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2018年</w:t>
      </w:r>
      <w:r>
        <w:rPr>
          <w:rFonts w:hint="eastAsia" w:ascii="方正小标宋简体" w:hAnsi="方正小标宋简体" w:eastAsia="方正小标宋简体" w:cs="方正小标宋简体"/>
          <w:color w:val="000000"/>
          <w:sz w:val="44"/>
          <w:szCs w:val="44"/>
          <w:lang w:eastAsia="zh-CN"/>
        </w:rPr>
        <w:t>“格力海岸杯”</w:t>
      </w:r>
      <w:r>
        <w:rPr>
          <w:rFonts w:hint="eastAsia" w:ascii="方正小标宋简体" w:hAnsi="方正小标宋简体" w:eastAsia="方正小标宋简体" w:cs="方正小标宋简体"/>
          <w:color w:val="000000"/>
          <w:sz w:val="44"/>
          <w:szCs w:val="44"/>
        </w:rPr>
        <w:t>珠海市民健身运动会足球比赛竞赛规程</w:t>
      </w:r>
    </w:p>
    <w:p>
      <w:pPr>
        <w:spacing w:line="600" w:lineRule="exact"/>
        <w:jc w:val="center"/>
        <w:rPr>
          <w:rFonts w:hint="eastAsia" w:ascii="黑体" w:eastAsia="黑体"/>
          <w:color w:val="000000"/>
          <w:sz w:val="44"/>
          <w:szCs w:val="44"/>
        </w:rPr>
      </w:pPr>
    </w:p>
    <w:p>
      <w:pPr>
        <w:widowControl w:val="0"/>
        <w:numPr>
          <w:ilvl w:val="0"/>
          <w:numId w:val="1"/>
        </w:numPr>
        <w:wordWrap/>
        <w:adjustRightInd/>
        <w:spacing w:line="600" w:lineRule="exact"/>
        <w:ind w:right="0"/>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主办单位：</w:t>
      </w:r>
      <w:r>
        <w:rPr>
          <w:rFonts w:hint="eastAsia" w:ascii="仿宋_GB2312" w:eastAsia="仿宋_GB2312"/>
          <w:color w:val="000000"/>
          <w:sz w:val="32"/>
          <w:szCs w:val="32"/>
        </w:rPr>
        <w:t>珠海市体育总会</w:t>
      </w:r>
    </w:p>
    <w:p>
      <w:pPr>
        <w:widowControl w:val="0"/>
        <w:numPr>
          <w:ilvl w:val="0"/>
          <w:numId w:val="1"/>
        </w:numPr>
        <w:wordWrap/>
        <w:adjustRightInd/>
        <w:spacing w:line="600" w:lineRule="exact"/>
        <w:ind w:right="0"/>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承办单位：</w:t>
      </w:r>
      <w:r>
        <w:rPr>
          <w:rFonts w:hint="eastAsia" w:ascii="仿宋_GB2312" w:eastAsia="仿宋_GB2312"/>
          <w:color w:val="000000"/>
          <w:sz w:val="32"/>
          <w:szCs w:val="32"/>
        </w:rPr>
        <w:t>珠海市体育中心</w:t>
      </w:r>
    </w:p>
    <w:p>
      <w:pPr>
        <w:widowControl w:val="0"/>
        <w:numPr>
          <w:numId w:val="0"/>
        </w:numPr>
        <w:wordWrap/>
        <w:adjustRightInd/>
        <w:spacing w:line="600" w:lineRule="exact"/>
        <w:ind w:left="640" w:leftChars="0" w:right="0"/>
        <w:jc w:val="both"/>
        <w:textAlignment w:val="auto"/>
        <w:outlineLvl w:val="9"/>
        <w:rPr>
          <w:rFonts w:ascii="黑体" w:hAnsi="仿宋_GB2312" w:eastAsia="黑体" w:cs="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珠海市足球协会</w:t>
      </w:r>
    </w:p>
    <w:p>
      <w:pPr>
        <w:widowControl w:val="0"/>
        <w:numPr>
          <w:numId w:val="0"/>
        </w:numPr>
        <w:wordWrap/>
        <w:adjustRightInd/>
        <w:spacing w:line="600" w:lineRule="exact"/>
        <w:ind w:left="640" w:leftChars="0" w:right="0"/>
        <w:jc w:val="both"/>
        <w:textAlignment w:val="auto"/>
        <w:outlineLvl w:val="9"/>
        <w:rPr>
          <w:rFonts w:ascii="黑体" w:hAnsi="仿宋_GB2312" w:eastAsia="黑体" w:cs="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珠海市体中国家青少年体育俱乐部</w:t>
      </w:r>
    </w:p>
    <w:p>
      <w:pPr>
        <w:widowControl w:val="0"/>
        <w:numPr>
          <w:ilvl w:val="0"/>
          <w:numId w:val="1"/>
        </w:numPr>
        <w:wordWrap/>
        <w:adjustRightInd/>
        <w:spacing w:line="600" w:lineRule="exact"/>
        <w:ind w:right="0"/>
        <w:jc w:val="both"/>
        <w:textAlignment w:val="auto"/>
        <w:outlineLvl w:val="9"/>
        <w:rPr>
          <w:rFonts w:hint="eastAsia" w:ascii="仿宋" w:hAnsi="仿宋" w:eastAsia="仿宋" w:cs="仿宋"/>
          <w:color w:val="000000"/>
          <w:sz w:val="32"/>
          <w:szCs w:val="32"/>
          <w:lang w:val="en-US"/>
        </w:rPr>
      </w:pPr>
      <w:r>
        <w:rPr>
          <w:rFonts w:hint="eastAsia" w:ascii="黑体" w:hAnsi="仿宋_GB2312" w:eastAsia="黑体" w:cs="仿宋_GB2312"/>
          <w:color w:val="000000"/>
          <w:sz w:val="32"/>
          <w:szCs w:val="32"/>
        </w:rPr>
        <w:t>协办单位：</w:t>
      </w:r>
      <w:r>
        <w:rPr>
          <w:rFonts w:hint="eastAsia" w:ascii="仿宋" w:hAnsi="仿宋" w:eastAsia="仿宋" w:cs="仿宋"/>
          <w:color w:val="000000"/>
          <w:sz w:val="32"/>
          <w:szCs w:val="32"/>
        </w:rPr>
        <w:t>珠海市体</w:t>
      </w:r>
      <w:r>
        <w:rPr>
          <w:rFonts w:hint="eastAsia" w:ascii="仿宋" w:hAnsi="仿宋" w:eastAsia="仿宋" w:cs="仿宋"/>
          <w:color w:val="000000"/>
          <w:sz w:val="32"/>
          <w:szCs w:val="32"/>
          <w:lang w:val="en-US" w:eastAsia="zh-CN"/>
        </w:rPr>
        <w:t>运</w:t>
      </w:r>
      <w:r>
        <w:rPr>
          <w:rFonts w:hint="eastAsia" w:ascii="仿宋" w:hAnsi="仿宋" w:eastAsia="仿宋" w:cs="仿宋"/>
          <w:color w:val="000000"/>
          <w:sz w:val="32"/>
          <w:szCs w:val="32"/>
        </w:rPr>
        <w:t>国家青少年体育俱乐部</w:t>
      </w:r>
    </w:p>
    <w:p>
      <w:pPr>
        <w:widowControl w:val="0"/>
        <w:wordWrap/>
        <w:adjustRightInd/>
        <w:spacing w:line="600" w:lineRule="exact"/>
        <w:ind w:right="0" w:firstLine="31680" w:firstLineChars="200"/>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四、竞赛日期和地点</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时间：</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6</w:t>
      </w:r>
      <w:r>
        <w:rPr>
          <w:rFonts w:hint="eastAsia" w:ascii="仿宋_GB2312" w:eastAsia="仿宋_GB2312"/>
          <w:color w:val="000000"/>
          <w:sz w:val="32"/>
          <w:szCs w:val="32"/>
          <w:lang w:val="en-US" w:eastAsia="zh-CN"/>
        </w:rPr>
        <w:t>-</w:t>
      </w:r>
      <w:r>
        <w:rPr>
          <w:rFonts w:ascii="仿宋_GB2312" w:eastAsia="仿宋_GB2312"/>
          <w:color w:val="000000"/>
          <w:sz w:val="32"/>
          <w:szCs w:val="32"/>
        </w:rPr>
        <w:t>31</w:t>
      </w:r>
      <w:r>
        <w:rPr>
          <w:rFonts w:hint="eastAsia" w:ascii="仿宋_GB2312" w:eastAsia="仿宋_GB2312"/>
          <w:color w:val="000000"/>
          <w:sz w:val="32"/>
          <w:szCs w:val="32"/>
        </w:rPr>
        <w:t>日</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地点：珠海市体育中心体育场</w:t>
      </w:r>
    </w:p>
    <w:p>
      <w:pPr>
        <w:widowControl w:val="0"/>
        <w:wordWrap/>
        <w:adjustRightInd/>
        <w:spacing w:line="600" w:lineRule="exact"/>
        <w:ind w:right="0" w:firstLine="31680" w:firstLineChars="200"/>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五、竞赛项目</w:t>
      </w:r>
    </w:p>
    <w:p>
      <w:pPr>
        <w:widowControl w:val="0"/>
        <w:wordWrap/>
        <w:adjustRightInd/>
        <w:spacing w:line="600" w:lineRule="exact"/>
        <w:ind w:left="31680" w:leftChars="200" w:right="0"/>
        <w:jc w:val="both"/>
        <w:textAlignment w:val="auto"/>
        <w:outlineLvl w:val="9"/>
        <w:rPr>
          <w:rFonts w:ascii="仿宋_GB2312" w:eastAsia="仿宋_GB2312"/>
          <w:color w:val="000000"/>
          <w:sz w:val="32"/>
          <w:szCs w:val="32"/>
        </w:rPr>
      </w:pPr>
      <w:r>
        <w:rPr>
          <w:rFonts w:ascii="仿宋_GB2312" w:eastAsia="仿宋_GB2312"/>
          <w:color w:val="000000"/>
          <w:sz w:val="32"/>
          <w:szCs w:val="32"/>
        </w:rPr>
        <w:t xml:space="preserve"> 11</w:t>
      </w:r>
      <w:r>
        <w:rPr>
          <w:rFonts w:hint="eastAsia" w:ascii="仿宋_GB2312" w:eastAsia="仿宋_GB2312"/>
          <w:color w:val="000000"/>
          <w:sz w:val="32"/>
          <w:szCs w:val="32"/>
        </w:rPr>
        <w:t>人制男子足球</w:t>
      </w:r>
    </w:p>
    <w:p>
      <w:pPr>
        <w:widowControl w:val="0"/>
        <w:wordWrap/>
        <w:adjustRightInd/>
        <w:spacing w:line="600" w:lineRule="exact"/>
        <w:ind w:right="0" w:firstLine="31680" w:firstLineChars="200"/>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六、参加单位</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各行政区（功能区）各选</w:t>
      </w:r>
      <w:r>
        <w:rPr>
          <w:rFonts w:hint="eastAsia" w:ascii="仿宋_GB2312" w:eastAsia="仿宋_GB2312"/>
          <w:color w:val="000000"/>
          <w:sz w:val="32"/>
          <w:szCs w:val="32"/>
          <w:lang w:eastAsia="zh-CN"/>
        </w:rPr>
        <w:t>派</w:t>
      </w:r>
      <w:r>
        <w:rPr>
          <w:rFonts w:ascii="仿宋_GB2312" w:eastAsia="仿宋_GB2312"/>
          <w:color w:val="000000"/>
          <w:sz w:val="32"/>
          <w:szCs w:val="32"/>
        </w:rPr>
        <w:t>1</w:t>
      </w:r>
      <w:r>
        <w:rPr>
          <w:rFonts w:hint="eastAsia" w:ascii="仿宋_GB2312" w:eastAsia="仿宋_GB2312"/>
          <w:color w:val="000000"/>
          <w:sz w:val="32"/>
          <w:szCs w:val="32"/>
        </w:rPr>
        <w:t>支队伍参加，市直机关（含</w:t>
      </w:r>
      <w:r>
        <w:rPr>
          <w:rFonts w:hint="eastAsia" w:ascii="仿宋_GB2312" w:eastAsia="仿宋_GB2312"/>
          <w:sz w:val="32"/>
          <w:szCs w:val="32"/>
        </w:rPr>
        <w:t>中央、省驻珠单位</w:t>
      </w:r>
      <w:r>
        <w:rPr>
          <w:rFonts w:hint="eastAsia" w:ascii="仿宋_GB2312" w:eastAsia="仿宋_GB2312"/>
          <w:color w:val="000000"/>
          <w:sz w:val="32"/>
          <w:szCs w:val="32"/>
        </w:rPr>
        <w:t>）、事业单位、国有企业由市直机关党工委和市国资委各选</w:t>
      </w:r>
      <w:r>
        <w:rPr>
          <w:rFonts w:hint="eastAsia" w:ascii="仿宋_GB2312" w:eastAsia="仿宋_GB2312"/>
          <w:color w:val="000000"/>
          <w:sz w:val="32"/>
          <w:szCs w:val="32"/>
          <w:lang w:eastAsia="zh-CN"/>
        </w:rPr>
        <w:t>派</w:t>
      </w:r>
      <w:r>
        <w:rPr>
          <w:rFonts w:ascii="仿宋_GB2312" w:eastAsia="仿宋_GB2312"/>
          <w:color w:val="000000"/>
          <w:sz w:val="32"/>
          <w:szCs w:val="32"/>
        </w:rPr>
        <w:t>1</w:t>
      </w:r>
      <w:r>
        <w:rPr>
          <w:rFonts w:hint="eastAsia" w:ascii="仿宋_GB2312" w:eastAsia="仿宋_GB2312"/>
          <w:color w:val="000000"/>
          <w:sz w:val="32"/>
          <w:szCs w:val="32"/>
        </w:rPr>
        <w:t>支队伍参加。</w:t>
      </w:r>
    </w:p>
    <w:p>
      <w:pPr>
        <w:widowControl w:val="0"/>
        <w:wordWrap/>
        <w:adjustRightInd/>
        <w:snapToGrid w:val="0"/>
        <w:spacing w:line="600" w:lineRule="exact"/>
        <w:ind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七、参加办法</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（一）每队可设领队</w:t>
      </w:r>
      <w:r>
        <w:rPr>
          <w:rFonts w:ascii="仿宋_GB2312" w:eastAsia="仿宋_GB2312"/>
          <w:color w:val="000000"/>
          <w:sz w:val="32"/>
          <w:szCs w:val="32"/>
        </w:rPr>
        <w:t>1</w:t>
      </w:r>
      <w:r>
        <w:rPr>
          <w:rFonts w:hint="eastAsia" w:ascii="仿宋_GB2312" w:eastAsia="仿宋_GB2312"/>
          <w:color w:val="000000"/>
          <w:sz w:val="32"/>
          <w:szCs w:val="32"/>
        </w:rPr>
        <w:t>名、教练员</w:t>
      </w:r>
      <w:r>
        <w:rPr>
          <w:rFonts w:ascii="仿宋_GB2312" w:eastAsia="仿宋_GB2312"/>
          <w:color w:val="000000"/>
          <w:sz w:val="32"/>
          <w:szCs w:val="32"/>
        </w:rPr>
        <w:t>1—2</w:t>
      </w:r>
      <w:r>
        <w:rPr>
          <w:rFonts w:hint="eastAsia" w:ascii="仿宋_GB2312" w:eastAsia="仿宋_GB2312"/>
          <w:color w:val="000000"/>
          <w:sz w:val="32"/>
          <w:szCs w:val="32"/>
        </w:rPr>
        <w:t>名、运动员限报</w:t>
      </w:r>
      <w:r>
        <w:rPr>
          <w:rFonts w:ascii="仿宋_GB2312" w:eastAsia="仿宋_GB2312"/>
          <w:color w:val="000000"/>
          <w:sz w:val="32"/>
          <w:szCs w:val="32"/>
        </w:rPr>
        <w:t>25</w:t>
      </w:r>
      <w:r>
        <w:rPr>
          <w:rFonts w:hint="eastAsia" w:ascii="仿宋_GB2312" w:eastAsia="仿宋_GB2312"/>
          <w:color w:val="000000"/>
          <w:sz w:val="32"/>
          <w:szCs w:val="32"/>
        </w:rPr>
        <w:t>名（含</w:t>
      </w:r>
      <w:r>
        <w:rPr>
          <w:rFonts w:ascii="仿宋_GB2312" w:eastAsia="仿宋_GB2312"/>
          <w:color w:val="000000"/>
          <w:sz w:val="32"/>
          <w:szCs w:val="32"/>
        </w:rPr>
        <w:t>25</w:t>
      </w:r>
      <w:r>
        <w:rPr>
          <w:rFonts w:hint="eastAsia" w:ascii="仿宋_GB2312" w:eastAsia="仿宋_GB2312"/>
          <w:color w:val="000000"/>
          <w:sz w:val="32"/>
          <w:szCs w:val="32"/>
        </w:rPr>
        <w:t>名）以下，并填写报名表盖章。</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（二）各队如需借用外单位运动员，必须征得该队员原单位同意，方可借用。</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（三）运动员报名号码为</w:t>
      </w:r>
      <w:r>
        <w:rPr>
          <w:rFonts w:ascii="仿宋_GB2312" w:eastAsia="仿宋_GB2312"/>
          <w:color w:val="000000"/>
          <w:sz w:val="32"/>
          <w:szCs w:val="32"/>
        </w:rPr>
        <w:t>1</w:t>
      </w:r>
      <w:r>
        <w:rPr>
          <w:rFonts w:hint="eastAsia" w:ascii="仿宋_GB2312" w:eastAsia="仿宋_GB2312"/>
          <w:color w:val="000000"/>
          <w:sz w:val="32"/>
          <w:szCs w:val="32"/>
        </w:rPr>
        <w:t>至</w:t>
      </w:r>
      <w:r>
        <w:rPr>
          <w:rFonts w:ascii="仿宋_GB2312" w:eastAsia="仿宋_GB2312"/>
          <w:color w:val="000000"/>
          <w:sz w:val="32"/>
          <w:szCs w:val="32"/>
        </w:rPr>
        <w:t>26</w:t>
      </w:r>
      <w:r>
        <w:rPr>
          <w:rFonts w:hint="eastAsia" w:ascii="仿宋_GB2312" w:eastAsia="仿宋_GB2312"/>
          <w:color w:val="000000"/>
          <w:sz w:val="32"/>
          <w:szCs w:val="32"/>
        </w:rPr>
        <w:t>号（</w:t>
      </w:r>
      <w:r>
        <w:rPr>
          <w:rFonts w:ascii="仿宋_GB2312" w:eastAsia="仿宋_GB2312"/>
          <w:color w:val="000000"/>
          <w:sz w:val="32"/>
          <w:szCs w:val="32"/>
        </w:rPr>
        <w:t>14</w:t>
      </w:r>
      <w:r>
        <w:rPr>
          <w:rFonts w:hint="eastAsia" w:ascii="仿宋_GB2312" w:eastAsia="仿宋_GB2312"/>
          <w:color w:val="000000"/>
          <w:sz w:val="32"/>
          <w:szCs w:val="32"/>
        </w:rPr>
        <w:t>号除外），本赛季内不得更改。</w:t>
      </w:r>
    </w:p>
    <w:p>
      <w:pPr>
        <w:widowControl w:val="0"/>
        <w:wordWrap/>
        <w:adjustRightInd/>
        <w:snapToGrid w:val="0"/>
        <w:spacing w:line="600" w:lineRule="exact"/>
        <w:ind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八、运动员资格</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（一）运动员年龄限</w:t>
      </w:r>
      <w:r>
        <w:rPr>
          <w:rFonts w:ascii="仿宋_GB2312" w:eastAsia="仿宋_GB2312"/>
          <w:color w:val="000000"/>
          <w:sz w:val="32"/>
          <w:szCs w:val="32"/>
        </w:rPr>
        <w:t>18</w:t>
      </w:r>
      <w:r>
        <w:rPr>
          <w:rFonts w:hint="eastAsia" w:ascii="仿宋_GB2312" w:eastAsia="仿宋_GB2312"/>
          <w:color w:val="000000"/>
          <w:sz w:val="32"/>
          <w:szCs w:val="32"/>
        </w:rPr>
        <w:t>周岁以上（含</w:t>
      </w:r>
      <w:r>
        <w:rPr>
          <w:rFonts w:ascii="仿宋_GB2312" w:eastAsia="仿宋_GB2312"/>
          <w:color w:val="000000"/>
          <w:sz w:val="32"/>
          <w:szCs w:val="32"/>
        </w:rPr>
        <w:t>18</w:t>
      </w:r>
      <w:r>
        <w:rPr>
          <w:rFonts w:hint="eastAsia" w:ascii="仿宋_GB2312" w:eastAsia="仿宋_GB2312"/>
          <w:color w:val="000000"/>
          <w:sz w:val="32"/>
          <w:szCs w:val="32"/>
        </w:rPr>
        <w:t>周岁），</w:t>
      </w:r>
      <w:r>
        <w:rPr>
          <w:rFonts w:ascii="仿宋_GB2312" w:eastAsia="仿宋_GB2312"/>
          <w:color w:val="000000"/>
          <w:sz w:val="32"/>
          <w:szCs w:val="32"/>
        </w:rPr>
        <w:t>45</w:t>
      </w:r>
      <w:r>
        <w:rPr>
          <w:rFonts w:hint="eastAsia" w:ascii="仿宋_GB2312" w:eastAsia="仿宋_GB2312"/>
          <w:color w:val="000000"/>
          <w:sz w:val="32"/>
          <w:szCs w:val="32"/>
        </w:rPr>
        <w:t>周岁以下（含</w:t>
      </w:r>
      <w:r>
        <w:rPr>
          <w:rFonts w:ascii="仿宋_GB2312" w:eastAsia="仿宋_GB2312"/>
          <w:color w:val="000000"/>
          <w:sz w:val="32"/>
          <w:szCs w:val="32"/>
        </w:rPr>
        <w:t>45</w:t>
      </w:r>
      <w:r>
        <w:rPr>
          <w:rFonts w:hint="eastAsia" w:ascii="仿宋_GB2312" w:eastAsia="仿宋_GB2312"/>
          <w:color w:val="000000"/>
          <w:sz w:val="32"/>
          <w:szCs w:val="32"/>
        </w:rPr>
        <w:t>周岁）。必须身体健康（详见参赛免责书），运动员凭本市身份证、居住证、大学学生证、工作单位证明其中之一在本次比赛承办单位处进行注册并领取《珠海市业余足球运动员资格注册证》的人员方可参加比赛。</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（二）在本次比赛中，运动员只准报名代表一个队参加比赛，报名后如需更换或补充队员，须在截止报名前提出申请，否则不予办理。</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（三）凡报名参加全国各项比赛的球队和运动员、教练员以及属职业（专业）性质的运动员，不准参加本次比赛，违者将通报国家和省级足协。</w:t>
      </w:r>
    </w:p>
    <w:p>
      <w:pPr>
        <w:widowControl w:val="0"/>
        <w:wordWrap/>
        <w:adjustRightInd/>
        <w:snapToGrid w:val="0"/>
        <w:spacing w:line="600" w:lineRule="exact"/>
        <w:ind w:right="0" w:firstLine="31680" w:firstLineChars="200"/>
        <w:jc w:val="both"/>
        <w:textAlignment w:val="auto"/>
        <w:outlineLvl w:val="9"/>
        <w:rPr>
          <w:rFonts w:ascii="仿宋_GB2312" w:eastAsia="仿宋_GB2312" w:cs="宋体"/>
          <w:bCs/>
          <w:sz w:val="32"/>
          <w:szCs w:val="32"/>
          <w:u w:val="single"/>
        </w:rPr>
      </w:pPr>
      <w:r>
        <w:rPr>
          <w:rFonts w:hint="eastAsia" w:ascii="仿宋_GB2312" w:hAnsi="仿宋" w:eastAsia="仿宋_GB2312" w:cs="仿宋"/>
          <w:color w:val="000000"/>
          <w:sz w:val="32"/>
          <w:szCs w:val="32"/>
        </w:rPr>
        <w:t>（四）《报名表》、《自愿参赛责任及风险告知书》和意外保险凭证，</w:t>
      </w:r>
      <w:r>
        <w:rPr>
          <w:rFonts w:hint="eastAsia" w:ascii="仿宋_GB2312" w:hAnsi="仿宋" w:eastAsia="仿宋_GB2312" w:cs="仿宋"/>
          <w:sz w:val="32"/>
          <w:szCs w:val="32"/>
        </w:rPr>
        <w:t>其中《报名表》需由所代表单位加盖公章，</w:t>
      </w:r>
      <w:r>
        <w:rPr>
          <w:rFonts w:hint="eastAsia" w:ascii="仿宋_GB2312" w:hAnsi="仿宋" w:eastAsia="仿宋_GB2312" w:cs="仿宋"/>
          <w:color w:val="000000"/>
          <w:sz w:val="32"/>
          <w:szCs w:val="32"/>
        </w:rPr>
        <w:t>《自愿参赛责任及风险告知书》需全队签名，</w:t>
      </w:r>
      <w:r>
        <w:rPr>
          <w:rFonts w:hint="eastAsia" w:ascii="仿宋_GB2312" w:hAnsi="楷体" w:eastAsia="仿宋_GB2312" w:cs="楷体"/>
          <w:sz w:val="32"/>
          <w:szCs w:val="32"/>
        </w:rPr>
        <w:t>并在联席会议报到时提交提交给竞赛组委会确认后自行保管。</w:t>
      </w:r>
    </w:p>
    <w:p>
      <w:pPr>
        <w:widowControl w:val="0"/>
        <w:wordWrap/>
        <w:adjustRightInd/>
        <w:snapToGrid w:val="0"/>
        <w:spacing w:line="600" w:lineRule="exact"/>
        <w:ind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九、竞赛办法</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（一）比赛执行国际足联最新版本的《足球竞赛规则》。</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（二）比赛采用十一人制，</w:t>
      </w:r>
      <w:r>
        <w:rPr>
          <w:rFonts w:ascii="仿宋_GB2312" w:eastAsia="仿宋_GB2312"/>
          <w:color w:val="000000"/>
          <w:sz w:val="32"/>
          <w:szCs w:val="32"/>
        </w:rPr>
        <w:t>5</w:t>
      </w:r>
      <w:r>
        <w:rPr>
          <w:rFonts w:hint="eastAsia" w:ascii="仿宋_GB2312" w:eastAsia="仿宋_GB2312"/>
          <w:color w:val="000000"/>
          <w:sz w:val="32"/>
          <w:szCs w:val="32"/>
        </w:rPr>
        <w:t>号皮制足球。</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（三）比赛分二个阶段进行：</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第一阶段，采用分组循环赛，第二阶段，采用交叉淘汰赛决出最后名次。</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（四）比赛穿皮面胶粒底鞋，必须穿戴护腿板，严禁穿皮面铁钉底鞋比赛。</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（五）每场比赛时间为</w:t>
      </w:r>
      <w:r>
        <w:rPr>
          <w:rFonts w:ascii="仿宋_GB2312" w:eastAsia="仿宋_GB2312"/>
          <w:color w:val="000000"/>
          <w:sz w:val="32"/>
          <w:szCs w:val="32"/>
        </w:rPr>
        <w:t>90</w:t>
      </w:r>
      <w:r>
        <w:rPr>
          <w:rFonts w:hint="eastAsia" w:ascii="仿宋_GB2312" w:eastAsia="仿宋_GB2312"/>
          <w:color w:val="000000"/>
          <w:sz w:val="32"/>
          <w:szCs w:val="32"/>
        </w:rPr>
        <w:t>分钟，上下半场各</w:t>
      </w:r>
      <w:r>
        <w:rPr>
          <w:rFonts w:ascii="仿宋_GB2312" w:eastAsia="仿宋_GB2312"/>
          <w:color w:val="000000"/>
          <w:sz w:val="32"/>
          <w:szCs w:val="32"/>
        </w:rPr>
        <w:t>45</w:t>
      </w:r>
      <w:r>
        <w:rPr>
          <w:rFonts w:hint="eastAsia" w:ascii="仿宋_GB2312" w:eastAsia="仿宋_GB2312"/>
          <w:color w:val="000000"/>
          <w:sz w:val="32"/>
          <w:szCs w:val="32"/>
        </w:rPr>
        <w:t>分钟，中间休息</w:t>
      </w:r>
      <w:r>
        <w:rPr>
          <w:rFonts w:ascii="仿宋_GB2312" w:eastAsia="仿宋_GB2312"/>
          <w:color w:val="000000"/>
          <w:sz w:val="32"/>
          <w:szCs w:val="32"/>
        </w:rPr>
        <w:t>10</w:t>
      </w:r>
      <w:r>
        <w:rPr>
          <w:rFonts w:hint="eastAsia" w:ascii="仿宋_GB2312" w:eastAsia="仿宋_GB2312"/>
          <w:color w:val="000000"/>
          <w:sz w:val="32"/>
          <w:szCs w:val="32"/>
        </w:rPr>
        <w:t>分钟。</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（六）每场比赛限替换</w:t>
      </w:r>
      <w:r>
        <w:rPr>
          <w:rFonts w:ascii="仿宋_GB2312" w:eastAsia="仿宋_GB2312"/>
          <w:color w:val="000000"/>
          <w:sz w:val="32"/>
          <w:szCs w:val="32"/>
        </w:rPr>
        <w:t>5</w:t>
      </w:r>
      <w:r>
        <w:rPr>
          <w:rFonts w:hint="eastAsia" w:ascii="仿宋_GB2312" w:eastAsia="仿宋_GB2312"/>
          <w:color w:val="000000"/>
          <w:sz w:val="32"/>
          <w:szCs w:val="32"/>
        </w:rPr>
        <w:t>名队员，队员一经换下，则不能在该场比赛中再次上场。</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（七）上场队员除守门员外，一律不准穿着长裤上场比赛，场上队长必须在手臂上佩戴明显标志。</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（八）队员一律不准携带可伤及场上其他队员的金属饰物（戒指、手表、项链等）和留有过长的指甲。</w:t>
      </w:r>
    </w:p>
    <w:p>
      <w:pPr>
        <w:widowControl w:val="0"/>
        <w:wordWrap/>
        <w:adjustRightInd/>
        <w:snapToGrid w:val="0"/>
        <w:spacing w:line="600" w:lineRule="exact"/>
        <w:ind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十、决定名次办法</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（一）每队胜一场得</w:t>
      </w:r>
      <w:r>
        <w:rPr>
          <w:rFonts w:ascii="仿宋_GB2312" w:eastAsia="仿宋_GB2312"/>
          <w:color w:val="000000"/>
          <w:sz w:val="32"/>
          <w:szCs w:val="32"/>
        </w:rPr>
        <w:t>3</w:t>
      </w:r>
      <w:r>
        <w:rPr>
          <w:rFonts w:hint="eastAsia" w:ascii="仿宋_GB2312" w:eastAsia="仿宋_GB2312"/>
          <w:color w:val="000000"/>
          <w:sz w:val="32"/>
          <w:szCs w:val="32"/>
        </w:rPr>
        <w:t>分，平一场得</w:t>
      </w:r>
      <w:r>
        <w:rPr>
          <w:rFonts w:ascii="仿宋_GB2312" w:eastAsia="仿宋_GB2312"/>
          <w:color w:val="000000"/>
          <w:sz w:val="32"/>
          <w:szCs w:val="32"/>
        </w:rPr>
        <w:t>1</w:t>
      </w:r>
      <w:r>
        <w:rPr>
          <w:rFonts w:hint="eastAsia" w:ascii="仿宋_GB2312" w:eastAsia="仿宋_GB2312"/>
          <w:color w:val="000000"/>
          <w:sz w:val="32"/>
          <w:szCs w:val="32"/>
        </w:rPr>
        <w:t>分，负一场得</w:t>
      </w:r>
      <w:r>
        <w:rPr>
          <w:rFonts w:ascii="仿宋_GB2312" w:eastAsia="仿宋_GB2312"/>
          <w:color w:val="000000"/>
          <w:sz w:val="32"/>
          <w:szCs w:val="32"/>
        </w:rPr>
        <w:t>0</w:t>
      </w:r>
      <w:r>
        <w:rPr>
          <w:rFonts w:hint="eastAsia" w:ascii="仿宋_GB2312" w:eastAsia="仿宋_GB2312"/>
          <w:color w:val="000000"/>
          <w:sz w:val="32"/>
          <w:szCs w:val="32"/>
        </w:rPr>
        <w:t>分，积分多者名次列前。</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（二）第一阶段，如两队或两队以上积分相等，依下列顺序排列名次。</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、积分相等队之间相互比赛积分多者，名次列前；</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、积分相等队之间相互比赛净胜球多者，名次列前；</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、积分相等队之间相互比赛进球数多者，名次列前；</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、积分相等队在整个小组循环赛中，净胜球多者，名次列前；</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、积分相等队在整个小组循环赛中，进球数多者，名次列前；</w:t>
      </w:r>
    </w:p>
    <w:p>
      <w:pPr>
        <w:widowControl w:val="0"/>
        <w:wordWrap/>
        <w:adjustRightInd/>
        <w:spacing w:line="600" w:lineRule="exact"/>
        <w:ind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、以抽签的办法决定名次（具体由比赛组委会决定）；</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（三）第二阶段比赛如全场比赛平局，则直接互射点球决出胜负。冠亚军比赛如全场平局，加时采用上下半场各</w:t>
      </w:r>
      <w:r>
        <w:rPr>
          <w:rFonts w:ascii="仿宋_GB2312" w:eastAsia="仿宋_GB2312"/>
          <w:color w:val="000000"/>
          <w:sz w:val="32"/>
          <w:szCs w:val="32"/>
        </w:rPr>
        <w:t>15</w:t>
      </w:r>
      <w:r>
        <w:rPr>
          <w:rFonts w:hint="eastAsia" w:ascii="仿宋_GB2312" w:eastAsia="仿宋_GB2312"/>
          <w:color w:val="000000"/>
          <w:sz w:val="32"/>
          <w:szCs w:val="32"/>
        </w:rPr>
        <w:t>分钟，中间不休息，比赛结束，如再次平局则直接互射点球决出胜负。</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（四）踢点球的进行方法：</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、双方轮流踢</w:t>
      </w:r>
      <w:r>
        <w:rPr>
          <w:rFonts w:ascii="仿宋_GB2312" w:eastAsia="仿宋_GB2312"/>
          <w:color w:val="000000"/>
          <w:sz w:val="32"/>
          <w:szCs w:val="32"/>
        </w:rPr>
        <w:t>5</w:t>
      </w:r>
      <w:r>
        <w:rPr>
          <w:rFonts w:hint="eastAsia" w:ascii="仿宋_GB2312" w:eastAsia="仿宋_GB2312"/>
          <w:color w:val="000000"/>
          <w:sz w:val="32"/>
          <w:szCs w:val="32"/>
        </w:rPr>
        <w:t>轮，踢满</w:t>
      </w:r>
      <w:r>
        <w:rPr>
          <w:rFonts w:ascii="仿宋_GB2312" w:eastAsia="仿宋_GB2312"/>
          <w:color w:val="000000"/>
          <w:sz w:val="32"/>
          <w:szCs w:val="32"/>
        </w:rPr>
        <w:t>5</w:t>
      </w:r>
      <w:r>
        <w:rPr>
          <w:rFonts w:hint="eastAsia" w:ascii="仿宋_GB2312" w:eastAsia="仿宋_GB2312"/>
          <w:color w:val="000000"/>
          <w:sz w:val="32"/>
          <w:szCs w:val="32"/>
        </w:rPr>
        <w:t>轮分出胜负，则不需再踢。</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、两队踢满</w:t>
      </w:r>
      <w:r>
        <w:rPr>
          <w:rFonts w:ascii="仿宋_GB2312" w:eastAsia="仿宋_GB2312"/>
          <w:color w:val="000000"/>
          <w:sz w:val="32"/>
          <w:szCs w:val="32"/>
        </w:rPr>
        <w:t>5</w:t>
      </w:r>
      <w:r>
        <w:rPr>
          <w:rFonts w:hint="eastAsia" w:ascii="仿宋_GB2312" w:eastAsia="仿宋_GB2312"/>
          <w:color w:val="000000"/>
          <w:sz w:val="32"/>
          <w:szCs w:val="32"/>
        </w:rPr>
        <w:t>轮，双方进球数相同或均未进球，则按同样轮流的顺序踢点球，直至双方踢球次数相等（无需踢满</w:t>
      </w:r>
      <w:r>
        <w:rPr>
          <w:rFonts w:ascii="仿宋_GB2312" w:eastAsia="仿宋_GB2312"/>
          <w:color w:val="000000"/>
          <w:sz w:val="32"/>
          <w:szCs w:val="32"/>
        </w:rPr>
        <w:t>5</w:t>
      </w:r>
      <w:r>
        <w:rPr>
          <w:rFonts w:hint="eastAsia" w:ascii="仿宋_GB2312" w:eastAsia="仿宋_GB2312"/>
          <w:color w:val="000000"/>
          <w:sz w:val="32"/>
          <w:szCs w:val="32"/>
        </w:rPr>
        <w:t>轮）而一队较另一队多进一球为止。</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、每次应由不同的队员踢点球，直至双方符合资格的队员均踢过一次后，方可踢第二次。</w:t>
      </w:r>
    </w:p>
    <w:p>
      <w:pPr>
        <w:widowControl w:val="0"/>
        <w:wordWrap/>
        <w:adjustRightInd/>
        <w:snapToGrid w:val="0"/>
        <w:spacing w:line="580" w:lineRule="exact"/>
        <w:ind w:left="0" w:leftChars="0"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十一、纪律规定</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（一）参照全国比赛的纪律规定和足球竞赛违例三十二条处罚规定执行。</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如有球员在比赛场上或场下打斗、辱骂裁判员工作人员，视其情节轻重，给以当事者停赛数场、取消比赛资格、停赛一年、二年、三年、终身停赛、通报各地有关足协备案等处罚。同时对该球队的领队、教练员给予相应处罚。</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（三）运动员在比赛期间累计两张黄牌者或得一张红牌者自动停赛一场，第一阶段最后一场比赛得红牌者或最后一场比赛后累计二张黄牌者自动带入第二阶段比赛。</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（四）参赛队在比赛期间如出现消极比赛、罢踢等，取消该队所有的比赛成绩及比赛资格。</w:t>
      </w:r>
    </w:p>
    <w:p>
      <w:pPr>
        <w:widowControl w:val="0"/>
        <w:wordWrap/>
        <w:adjustRightInd/>
        <w:snapToGrid w:val="0"/>
        <w:spacing w:line="580" w:lineRule="exact"/>
        <w:ind w:left="0" w:leftChars="0"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十二、比赛弃权</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（一）下列情况之一的球队属比赛弃权。</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、并非因不可抗拒的原因，且未获得</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组委会批准，未参加赛程规定比赛。</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、拒绝按照</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组委会的安排参加补赛或改期的比赛。</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、拒绝按照裁判员的要求，在</w:t>
      </w:r>
      <w:r>
        <w:rPr>
          <w:rFonts w:ascii="仿宋_GB2312" w:eastAsia="仿宋_GB2312"/>
          <w:color w:val="000000"/>
          <w:sz w:val="32"/>
          <w:szCs w:val="32"/>
        </w:rPr>
        <w:t>5</w:t>
      </w:r>
      <w:r>
        <w:rPr>
          <w:rFonts w:hint="eastAsia" w:ascii="仿宋_GB2312" w:eastAsia="仿宋_GB2312"/>
          <w:color w:val="000000"/>
          <w:sz w:val="32"/>
          <w:szCs w:val="32"/>
        </w:rPr>
        <w:t>分钟内恢复中断的比赛。</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、开赛时间已过</w:t>
      </w:r>
      <w:r>
        <w:rPr>
          <w:rFonts w:ascii="仿宋_GB2312" w:eastAsia="仿宋_GB2312"/>
          <w:color w:val="000000"/>
          <w:sz w:val="32"/>
          <w:szCs w:val="32"/>
        </w:rPr>
        <w:t>15</w:t>
      </w:r>
      <w:r>
        <w:rPr>
          <w:rFonts w:hint="eastAsia" w:ascii="仿宋_GB2312" w:eastAsia="仿宋_GB2312"/>
          <w:color w:val="000000"/>
          <w:sz w:val="32"/>
          <w:szCs w:val="32"/>
        </w:rPr>
        <w:t>分钟，队伍到达运动员不够规定比赛人数（十一人制最低比赛人数为</w:t>
      </w:r>
      <w:r>
        <w:rPr>
          <w:rFonts w:ascii="仿宋_GB2312" w:eastAsia="仿宋_GB2312"/>
          <w:color w:val="000000"/>
          <w:sz w:val="32"/>
          <w:szCs w:val="32"/>
        </w:rPr>
        <w:t>9</w:t>
      </w:r>
      <w:r>
        <w:rPr>
          <w:rFonts w:hint="eastAsia" w:ascii="仿宋_GB2312" w:eastAsia="仿宋_GB2312"/>
          <w:color w:val="000000"/>
          <w:sz w:val="32"/>
          <w:szCs w:val="32"/>
        </w:rPr>
        <w:t>名运动员）。</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、有未报名、或未通过资格审查、或未获得《珠海市业余足球运动员资格注册证》、或处在停赛期的运动员代表该队参加了比赛。</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、中途退出</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（二）对弃权的处理。</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、一方球队比赛弃权，另一方球队以</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0</w:t>
      </w:r>
      <w:r>
        <w:rPr>
          <w:rFonts w:hint="eastAsia" w:ascii="仿宋_GB2312" w:eastAsia="仿宋_GB2312"/>
          <w:color w:val="000000"/>
          <w:sz w:val="32"/>
          <w:szCs w:val="32"/>
        </w:rPr>
        <w:t>获胜，如果比赛的实际比分超过</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0</w:t>
      </w:r>
      <w:r>
        <w:rPr>
          <w:rFonts w:hint="eastAsia" w:ascii="仿宋_GB2312" w:eastAsia="仿宋_GB2312"/>
          <w:color w:val="000000"/>
          <w:sz w:val="32"/>
          <w:szCs w:val="32"/>
        </w:rPr>
        <w:t>，则以当时的实际结果为准。</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、双方球队比赛弃权，双方球队本场比赛均无成绩，计</w:t>
      </w:r>
      <w:r>
        <w:rPr>
          <w:rFonts w:ascii="仿宋_GB2312" w:eastAsia="仿宋_GB2312"/>
          <w:color w:val="000000"/>
          <w:sz w:val="32"/>
          <w:szCs w:val="32"/>
        </w:rPr>
        <w:t>0</w:t>
      </w:r>
      <w:r>
        <w:rPr>
          <w:rFonts w:hint="eastAsia" w:ascii="仿宋_GB2312" w:eastAsia="仿宋_GB2312"/>
          <w:color w:val="000000"/>
          <w:sz w:val="32"/>
          <w:szCs w:val="32"/>
        </w:rPr>
        <w:t>分。</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、中途退出</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，所有与该队的比分均计</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0</w:t>
      </w:r>
      <w:r>
        <w:rPr>
          <w:rFonts w:hint="eastAsia" w:ascii="仿宋_GB2312" w:eastAsia="仿宋_GB2312"/>
          <w:color w:val="000000"/>
          <w:sz w:val="32"/>
          <w:szCs w:val="32"/>
        </w:rPr>
        <w:t>获胜，如果比赛的实际比分超过</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0</w:t>
      </w:r>
      <w:r>
        <w:rPr>
          <w:rFonts w:hint="eastAsia" w:ascii="仿宋_GB2312" w:eastAsia="仿宋_GB2312"/>
          <w:color w:val="000000"/>
          <w:sz w:val="32"/>
          <w:szCs w:val="32"/>
        </w:rPr>
        <w:t>，则以当时的实际结果为准。</w:t>
      </w:r>
    </w:p>
    <w:p>
      <w:pPr>
        <w:widowControl w:val="0"/>
        <w:wordWrap/>
        <w:adjustRightInd/>
        <w:snapToGrid w:val="0"/>
        <w:spacing w:line="580" w:lineRule="exact"/>
        <w:ind w:left="0" w:leftChars="0"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十三、</w:t>
      </w:r>
      <w:r>
        <w:rPr>
          <w:rFonts w:hint="eastAsia" w:ascii="黑体" w:hAnsi="仿宋_GB2312" w:eastAsia="黑体" w:cs="仿宋_GB2312"/>
          <w:color w:val="000000"/>
          <w:sz w:val="32"/>
          <w:szCs w:val="32"/>
          <w:lang w:eastAsia="zh-CN"/>
        </w:rPr>
        <w:t>比赛</w:t>
      </w:r>
      <w:r>
        <w:rPr>
          <w:rFonts w:hint="eastAsia" w:ascii="黑体" w:hAnsi="仿宋_GB2312" w:eastAsia="黑体" w:cs="仿宋_GB2312"/>
          <w:color w:val="000000"/>
          <w:sz w:val="32"/>
          <w:szCs w:val="32"/>
        </w:rPr>
        <w:t>保证金</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（一）参赛队伍报名时需交纳</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保证金人民币</w:t>
      </w:r>
      <w:r>
        <w:rPr>
          <w:rFonts w:ascii="仿宋_GB2312" w:eastAsia="仿宋_GB2312"/>
          <w:color w:val="000000"/>
          <w:sz w:val="32"/>
          <w:szCs w:val="32"/>
        </w:rPr>
        <w:t>1000</w:t>
      </w:r>
      <w:r>
        <w:rPr>
          <w:rFonts w:hint="eastAsia" w:ascii="仿宋_GB2312" w:eastAsia="仿宋_GB2312"/>
          <w:color w:val="000000"/>
          <w:sz w:val="32"/>
          <w:szCs w:val="32"/>
        </w:rPr>
        <w:t>元整。</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（二）参赛队伍在整个</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中没有违反</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组委会的有关规定，比赛结束后三天内凭收据全额退还保证金。</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（三）参赛队伍在整个</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中有违反</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组委会的有关规定，根据处罚情况，比赛结束后三天内凭收据退还保证金余额（已处罚扣完保证金的队伍则没有退还）。</w:t>
      </w:r>
    </w:p>
    <w:p>
      <w:pPr>
        <w:widowControl w:val="0"/>
        <w:wordWrap/>
        <w:adjustRightInd/>
        <w:snapToGrid w:val="0"/>
        <w:spacing w:line="580" w:lineRule="exact"/>
        <w:ind w:left="0" w:leftChars="0"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十四、对比赛中出现下列情况的球队，扣罚</w:t>
      </w:r>
      <w:r>
        <w:rPr>
          <w:rFonts w:hint="eastAsia" w:ascii="黑体" w:hAnsi="仿宋_GB2312" w:eastAsia="黑体" w:cs="仿宋_GB2312"/>
          <w:color w:val="000000"/>
          <w:sz w:val="32"/>
          <w:szCs w:val="32"/>
          <w:lang w:eastAsia="zh-CN"/>
        </w:rPr>
        <w:t>比赛</w:t>
      </w:r>
      <w:r>
        <w:rPr>
          <w:rFonts w:hint="eastAsia" w:ascii="黑体" w:hAnsi="仿宋_GB2312" w:eastAsia="黑体" w:cs="仿宋_GB2312"/>
          <w:color w:val="000000"/>
          <w:sz w:val="32"/>
          <w:szCs w:val="32"/>
        </w:rPr>
        <w:t>保证金</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（一）在比赛场上或场下打斗、辱骂裁判员、工作人员和对方球员，视其情节轻重，扣罚该队</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保证金人民币</w:t>
      </w:r>
      <w:r>
        <w:rPr>
          <w:rFonts w:ascii="仿宋_GB2312" w:eastAsia="仿宋_GB2312"/>
          <w:color w:val="000000"/>
          <w:sz w:val="32"/>
          <w:szCs w:val="32"/>
        </w:rPr>
        <w:t>300</w:t>
      </w:r>
      <w:r>
        <w:rPr>
          <w:rFonts w:hint="eastAsia" w:ascii="仿宋_GB2312" w:eastAsia="仿宋_GB2312"/>
          <w:color w:val="000000"/>
          <w:sz w:val="32"/>
          <w:szCs w:val="32"/>
        </w:rPr>
        <w:t>元至</w:t>
      </w:r>
      <w:r>
        <w:rPr>
          <w:rFonts w:ascii="仿宋_GB2312" w:eastAsia="仿宋_GB2312"/>
          <w:color w:val="000000"/>
          <w:sz w:val="32"/>
          <w:szCs w:val="32"/>
        </w:rPr>
        <w:t>1000</w:t>
      </w:r>
      <w:r>
        <w:rPr>
          <w:rFonts w:hint="eastAsia" w:ascii="仿宋_GB2312" w:eastAsia="仿宋_GB2312"/>
          <w:color w:val="000000"/>
          <w:sz w:val="32"/>
          <w:szCs w:val="32"/>
        </w:rPr>
        <w:t>元。</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（二）并非因不可抗拒的原因，且未获得</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组委会批准，未参加赛程规定比赛的球队，扣罚该队</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保证金人民币</w:t>
      </w:r>
      <w:r>
        <w:rPr>
          <w:rFonts w:ascii="仿宋_GB2312" w:eastAsia="仿宋_GB2312"/>
          <w:color w:val="000000"/>
          <w:sz w:val="32"/>
          <w:szCs w:val="32"/>
        </w:rPr>
        <w:t>500</w:t>
      </w:r>
      <w:r>
        <w:rPr>
          <w:rFonts w:hint="eastAsia" w:ascii="仿宋_GB2312" w:eastAsia="仿宋_GB2312"/>
          <w:color w:val="000000"/>
          <w:sz w:val="32"/>
          <w:szCs w:val="32"/>
        </w:rPr>
        <w:t>元。</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（三）拒绝按照</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组委会的安排参加补赛或改期比赛的球队，扣罚该队</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保证金人民币</w:t>
      </w:r>
      <w:r>
        <w:rPr>
          <w:rFonts w:ascii="仿宋_GB2312" w:eastAsia="仿宋_GB2312"/>
          <w:color w:val="000000"/>
          <w:sz w:val="32"/>
          <w:szCs w:val="32"/>
        </w:rPr>
        <w:t>500</w:t>
      </w:r>
      <w:r>
        <w:rPr>
          <w:rFonts w:hint="eastAsia" w:ascii="仿宋_GB2312" w:eastAsia="仿宋_GB2312"/>
          <w:color w:val="000000"/>
          <w:sz w:val="32"/>
          <w:szCs w:val="32"/>
        </w:rPr>
        <w:t>元。</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（四）拒绝按照裁判员要求在</w:t>
      </w:r>
      <w:r>
        <w:rPr>
          <w:rFonts w:ascii="仿宋_GB2312" w:eastAsia="仿宋_GB2312"/>
          <w:color w:val="000000"/>
          <w:sz w:val="32"/>
          <w:szCs w:val="32"/>
        </w:rPr>
        <w:t>5</w:t>
      </w:r>
      <w:r>
        <w:rPr>
          <w:rFonts w:hint="eastAsia" w:ascii="仿宋_GB2312" w:eastAsia="仿宋_GB2312"/>
          <w:color w:val="000000"/>
          <w:sz w:val="32"/>
          <w:szCs w:val="32"/>
        </w:rPr>
        <w:t>分钟内恢复中断比赛的球队，扣罚该队</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保证金人民币</w:t>
      </w:r>
      <w:r>
        <w:rPr>
          <w:rFonts w:ascii="仿宋_GB2312" w:eastAsia="仿宋_GB2312"/>
          <w:color w:val="000000"/>
          <w:sz w:val="32"/>
          <w:szCs w:val="32"/>
        </w:rPr>
        <w:t>500</w:t>
      </w:r>
      <w:r>
        <w:rPr>
          <w:rFonts w:hint="eastAsia" w:ascii="仿宋_GB2312" w:eastAsia="仿宋_GB2312"/>
          <w:color w:val="000000"/>
          <w:sz w:val="32"/>
          <w:szCs w:val="32"/>
        </w:rPr>
        <w:t>元。</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（五）有未报名或未通过资格审查，或未获得《珠海市业余足球运动员资格注册证》或处在停赛期代表该队参加比赛，每发现一名这样的运动员，扣罚该队</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保证金人民币</w:t>
      </w:r>
      <w:r>
        <w:rPr>
          <w:rFonts w:ascii="仿宋_GB2312" w:eastAsia="仿宋_GB2312"/>
          <w:color w:val="000000"/>
          <w:sz w:val="32"/>
          <w:szCs w:val="32"/>
        </w:rPr>
        <w:t>300</w:t>
      </w:r>
      <w:r>
        <w:rPr>
          <w:rFonts w:hint="eastAsia" w:ascii="仿宋_GB2312" w:eastAsia="仿宋_GB2312"/>
          <w:color w:val="000000"/>
          <w:sz w:val="32"/>
          <w:szCs w:val="32"/>
        </w:rPr>
        <w:t>元。</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（六）中途退出</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的球队扣罚</w:t>
      </w:r>
      <w:r>
        <w:rPr>
          <w:rFonts w:hint="eastAsia" w:ascii="仿宋_GB2312" w:eastAsia="仿宋_GB2312"/>
          <w:color w:val="000000"/>
          <w:sz w:val="32"/>
          <w:szCs w:val="32"/>
          <w:lang w:eastAsia="zh-CN"/>
        </w:rPr>
        <w:t>比赛</w:t>
      </w:r>
      <w:r>
        <w:rPr>
          <w:rFonts w:hint="eastAsia" w:ascii="仿宋_GB2312" w:eastAsia="仿宋_GB2312"/>
          <w:color w:val="000000"/>
          <w:sz w:val="32"/>
          <w:szCs w:val="32"/>
        </w:rPr>
        <w:t>保证金人民币</w:t>
      </w:r>
      <w:r>
        <w:rPr>
          <w:rFonts w:ascii="仿宋_GB2312" w:eastAsia="仿宋_GB2312"/>
          <w:color w:val="000000"/>
          <w:sz w:val="32"/>
          <w:szCs w:val="32"/>
        </w:rPr>
        <w:t>1000</w:t>
      </w:r>
      <w:r>
        <w:rPr>
          <w:rFonts w:hint="eastAsia" w:ascii="仿宋_GB2312" w:eastAsia="仿宋_GB2312"/>
          <w:color w:val="000000"/>
          <w:sz w:val="32"/>
          <w:szCs w:val="32"/>
        </w:rPr>
        <w:t>元。</w:t>
      </w:r>
    </w:p>
    <w:p>
      <w:pPr>
        <w:widowControl w:val="0"/>
        <w:wordWrap/>
        <w:adjustRightInd/>
        <w:snapToGrid w:val="0"/>
        <w:spacing w:line="580" w:lineRule="exact"/>
        <w:ind w:left="0" w:leftChars="0"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十五、录取及奖励办法</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（一）录取奖励前三名，第一名授予冠军杯一座，第二名授予亚军杯一座；第三名授予季军杯一座。</w:t>
      </w:r>
    </w:p>
    <w:p>
      <w:pPr>
        <w:pStyle w:val="2"/>
        <w:widowControl w:val="0"/>
        <w:wordWrap/>
        <w:adjustRightInd/>
        <w:snapToGrid w:val="0"/>
        <w:spacing w:line="580" w:lineRule="exact"/>
        <w:ind w:left="0" w:leftChars="0" w:right="0" w:firstLine="31680"/>
        <w:jc w:val="both"/>
        <w:textAlignment w:val="auto"/>
        <w:outlineLvl w:val="9"/>
        <w:rPr>
          <w:rFonts w:hAnsi="仿宋_GB2312" w:cs="仿宋_GB2312"/>
          <w:color w:val="000000"/>
          <w:szCs w:val="32"/>
        </w:rPr>
      </w:pPr>
      <w:r>
        <w:rPr>
          <w:rFonts w:hint="eastAsia" w:hAnsi="仿宋_GB2312" w:cs="仿宋_GB2312"/>
          <w:color w:val="000000"/>
          <w:szCs w:val="32"/>
        </w:rPr>
        <w:t>（二）</w:t>
      </w:r>
      <w:r>
        <w:rPr>
          <w:rFonts w:hint="eastAsia"/>
          <w:color w:val="000000"/>
          <w:szCs w:val="32"/>
        </w:rPr>
        <w:t>按《</w:t>
      </w:r>
      <w:r>
        <w:rPr>
          <w:color w:val="000000"/>
          <w:szCs w:val="32"/>
        </w:rPr>
        <w:t>2018</w:t>
      </w:r>
      <w:r>
        <w:rPr>
          <w:rFonts w:hint="eastAsia"/>
          <w:color w:val="000000"/>
          <w:szCs w:val="32"/>
        </w:rPr>
        <w:t>年珠海市民健身运动会</w:t>
      </w:r>
      <w:r>
        <w:rPr>
          <w:rFonts w:hint="eastAsia"/>
          <w:color w:val="000000"/>
          <w:szCs w:val="32"/>
          <w:lang w:eastAsia="zh-CN"/>
        </w:rPr>
        <w:t>（公开组）</w:t>
      </w:r>
      <w:r>
        <w:rPr>
          <w:rFonts w:hint="eastAsia"/>
          <w:color w:val="000000"/>
          <w:szCs w:val="32"/>
        </w:rPr>
        <w:t>“体育道德风尚奖”评选办法》，评选“体育道德风尚奖”代表队、裁判员和运动员，颁发牌匾、证书。</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（三）评选珠海足球先生一名、最佳射手一名（如进球数相同则并列获最佳射手），各授予奖杯一座。优秀运动员八名、最佳裁判员四名，各授予奖状。</w:t>
      </w:r>
    </w:p>
    <w:p>
      <w:pPr>
        <w:widowControl w:val="0"/>
        <w:wordWrap/>
        <w:adjustRightInd/>
        <w:snapToGrid w:val="0"/>
        <w:spacing w:line="580" w:lineRule="exact"/>
        <w:ind w:left="0" w:leftChars="0"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十六、报名办法</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（一）报名表（统一制表）填写清楚，字体工整明了，加盖所代表单位公章送交承办单位。每位运动员必须签免责告知书方可报名参赛（各队伍自行保管）。</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（二）参赛队员需备彩色免冠大一寸近照</w:t>
      </w:r>
      <w:r>
        <w:rPr>
          <w:rFonts w:ascii="仿宋_GB2312" w:eastAsia="仿宋_GB2312"/>
          <w:color w:val="000000"/>
          <w:sz w:val="32"/>
          <w:szCs w:val="32"/>
        </w:rPr>
        <w:t>2</w:t>
      </w:r>
      <w:r>
        <w:rPr>
          <w:rFonts w:hint="eastAsia" w:ascii="仿宋_GB2312" w:eastAsia="仿宋_GB2312"/>
          <w:color w:val="000000"/>
          <w:sz w:val="32"/>
          <w:szCs w:val="32"/>
        </w:rPr>
        <w:t>张，身份证明复印件，在报名时一同逞交报名处，办理比赛注册证。</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（三）报名时间：即日起至</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20</w:t>
      </w:r>
      <w:r>
        <w:rPr>
          <w:rFonts w:hint="eastAsia" w:ascii="仿宋_GB2312" w:eastAsia="仿宋_GB2312"/>
          <w:color w:val="000000"/>
          <w:sz w:val="32"/>
          <w:szCs w:val="32"/>
        </w:rPr>
        <w:t>日止。</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（四）报名地点：珠海市足球协会</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（五）联系电话：</w:t>
      </w:r>
      <w:r>
        <w:rPr>
          <w:rFonts w:ascii="仿宋_GB2312" w:eastAsia="仿宋_GB2312"/>
          <w:color w:val="000000"/>
          <w:sz w:val="32"/>
          <w:szCs w:val="32"/>
        </w:rPr>
        <w:t xml:space="preserve"> 2611344</w:t>
      </w:r>
      <w:r>
        <w:rPr>
          <w:rFonts w:hint="eastAsia" w:ascii="仿宋_GB2312" w:eastAsia="仿宋_GB2312"/>
          <w:color w:val="000000"/>
          <w:sz w:val="32"/>
          <w:szCs w:val="32"/>
        </w:rPr>
        <w:t>、</w:t>
      </w:r>
      <w:r>
        <w:rPr>
          <w:rFonts w:ascii="仿宋_GB2312" w:eastAsia="仿宋_GB2312"/>
          <w:color w:val="000000"/>
          <w:sz w:val="32"/>
          <w:szCs w:val="32"/>
        </w:rPr>
        <w:t>2611264</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（六）联系人：李智强、吴翠兰</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（七）抽签时间、地点：待定。</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（八）领队、教练员会议与抽签仪式同时进行。</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黑体" w:hAnsi="仿宋_GB2312" w:eastAsia="黑体" w:cs="仿宋_GB2312"/>
          <w:color w:val="000000"/>
          <w:sz w:val="32"/>
          <w:szCs w:val="32"/>
        </w:rPr>
        <w:t>十七、经费：</w:t>
      </w:r>
      <w:r>
        <w:rPr>
          <w:rFonts w:hint="eastAsia" w:ascii="仿宋_GB2312" w:eastAsia="仿宋_GB2312"/>
          <w:color w:val="000000"/>
          <w:sz w:val="32"/>
          <w:szCs w:val="32"/>
        </w:rPr>
        <w:t>免收报名费，各参赛队食宿、交通费自理。</w:t>
      </w:r>
    </w:p>
    <w:p>
      <w:pPr>
        <w:widowControl w:val="0"/>
        <w:wordWrap/>
        <w:adjustRightInd/>
        <w:spacing w:line="580" w:lineRule="exact"/>
        <w:ind w:left="0" w:leftChars="0" w:right="0" w:firstLine="31680" w:firstLineChars="200"/>
        <w:jc w:val="both"/>
        <w:textAlignment w:val="auto"/>
        <w:outlineLvl w:val="9"/>
        <w:rPr>
          <w:rFonts w:ascii="仿宋_GB2312" w:eastAsia="仿宋_GB2312"/>
          <w:color w:val="000000"/>
          <w:sz w:val="32"/>
          <w:szCs w:val="32"/>
        </w:rPr>
      </w:pPr>
      <w:r>
        <w:rPr>
          <w:rFonts w:hint="eastAsia" w:ascii="黑体" w:hAnsi="仿宋_GB2312" w:eastAsia="黑体" w:cs="仿宋_GB2312"/>
          <w:color w:val="000000"/>
          <w:sz w:val="32"/>
          <w:szCs w:val="32"/>
        </w:rPr>
        <w:t>十八、</w:t>
      </w:r>
      <w:r>
        <w:rPr>
          <w:rFonts w:hint="eastAsia" w:ascii="仿宋_GB2312" w:eastAsia="仿宋_GB2312"/>
          <w:color w:val="000000"/>
          <w:sz w:val="32"/>
          <w:szCs w:val="32"/>
        </w:rPr>
        <w:t>所有参赛队员必须购买比赛期间意外人身伤害保险，于报名时提供保险凭证，否则不予参赛。</w:t>
      </w:r>
    </w:p>
    <w:p>
      <w:pPr>
        <w:widowControl w:val="0"/>
        <w:wordWrap/>
        <w:adjustRightInd/>
        <w:snapToGrid w:val="0"/>
        <w:spacing w:line="580" w:lineRule="exact"/>
        <w:ind w:left="0" w:leftChars="0" w:right="0" w:firstLine="31680" w:firstLineChars="196"/>
        <w:jc w:val="both"/>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十九、裁判员和仲裁委员由大会统一指派。</w:t>
      </w:r>
    </w:p>
    <w:p>
      <w:pPr>
        <w:widowControl w:val="0"/>
        <w:wordWrap/>
        <w:adjustRightInd/>
        <w:snapToGrid w:val="0"/>
        <w:spacing w:line="580" w:lineRule="exact"/>
        <w:ind w:left="0" w:leftChars="0" w:right="0" w:firstLine="31680" w:firstLineChars="196"/>
        <w:jc w:val="both"/>
        <w:textAlignment w:val="auto"/>
        <w:outlineLvl w:val="9"/>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rPr>
        <w:t>二十、本规程解释权属主办单位，未尽事宜，另行通知。</w:t>
      </w:r>
    </w:p>
    <w:p>
      <w:pPr>
        <w:widowControl w:val="0"/>
        <w:wordWrap/>
        <w:adjustRightInd/>
        <w:snapToGrid w:val="0"/>
        <w:spacing w:line="580" w:lineRule="exact"/>
        <w:ind w:left="0" w:leftChars="0" w:right="0" w:firstLine="31680" w:firstLineChars="196"/>
        <w:jc w:val="both"/>
        <w:textAlignment w:val="auto"/>
        <w:outlineLvl w:val="9"/>
        <w:rPr>
          <w:rFonts w:hint="eastAsia" w:ascii="黑体" w:hAnsi="仿宋_GB2312" w:eastAsia="黑体" w:cs="仿宋_GB2312"/>
          <w:color w:val="000000"/>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2018年</w:t>
      </w:r>
      <w:r>
        <w:rPr>
          <w:rFonts w:hint="eastAsia" w:ascii="方正小标宋简体" w:hAnsi="方正小标宋简体" w:eastAsia="方正小标宋简体" w:cs="方正小标宋简体"/>
          <w:color w:val="000000"/>
          <w:sz w:val="44"/>
          <w:szCs w:val="44"/>
          <w:lang w:eastAsia="zh-CN"/>
        </w:rPr>
        <w:t>“格力海岸杯”</w:t>
      </w:r>
      <w:r>
        <w:rPr>
          <w:rFonts w:hint="eastAsia" w:ascii="方正小标宋简体" w:hAnsi="方正小标宋简体" w:eastAsia="方正小标宋简体" w:cs="方正小标宋简体"/>
          <w:color w:val="000000"/>
          <w:sz w:val="44"/>
          <w:szCs w:val="44"/>
        </w:rPr>
        <w:t>珠海市民健身运动会足球比赛报名表</w:t>
      </w:r>
    </w:p>
    <w:p>
      <w:pPr>
        <w:rPr>
          <w:rFonts w:ascii="仿宋" w:hAnsi="仿宋" w:eastAsia="仿宋" w:cs="仿宋"/>
          <w:b/>
          <w:bCs/>
          <w:sz w:val="28"/>
          <w:szCs w:val="44"/>
        </w:rPr>
      </w:pPr>
    </w:p>
    <w:p>
      <w:pPr>
        <w:rPr>
          <w:rFonts w:ascii="宋体" w:cs="楷体"/>
          <w:b/>
          <w:bCs/>
          <w:sz w:val="32"/>
          <w:szCs w:val="32"/>
          <w:u w:val="single"/>
        </w:rPr>
      </w:pPr>
      <w:r>
        <w:rPr>
          <w:rFonts w:hint="eastAsia" w:ascii="仿宋" w:hAnsi="仿宋" w:eastAsia="仿宋" w:cs="仿宋"/>
          <w:b/>
          <w:bCs/>
          <w:sz w:val="28"/>
          <w:szCs w:val="44"/>
        </w:rPr>
        <w:t>（单位）盖章</w:t>
      </w:r>
      <w:r>
        <w:rPr>
          <w:rFonts w:hint="eastAsia" w:ascii="宋体" w:hAnsi="宋体" w:cs="楷体"/>
          <w:b/>
          <w:bCs/>
          <w:sz w:val="36"/>
          <w:szCs w:val="36"/>
        </w:rPr>
        <w:t>：</w:t>
      </w:r>
    </w:p>
    <w:tbl>
      <w:tblPr>
        <w:tblStyle w:val="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023"/>
        <w:gridCol w:w="1462"/>
        <w:gridCol w:w="654"/>
        <w:gridCol w:w="1326"/>
        <w:gridCol w:w="1909"/>
        <w:gridCol w:w="352"/>
        <w:gridCol w:w="881"/>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exact"/>
          <w:jc w:val="center"/>
        </w:trPr>
        <w:tc>
          <w:tcPr>
            <w:tcW w:w="1592" w:type="dxa"/>
            <w:gridSpan w:val="2"/>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sz w:val="28"/>
                <w:szCs w:val="28"/>
              </w:rPr>
            </w:pPr>
            <w:r>
              <w:rPr>
                <w:rFonts w:hint="eastAsia" w:ascii="仿宋" w:hAnsi="仿宋" w:eastAsia="仿宋" w:cs="楷体"/>
                <w:b/>
                <w:bCs/>
                <w:sz w:val="28"/>
                <w:szCs w:val="28"/>
              </w:rPr>
              <w:t>球队名称</w:t>
            </w:r>
          </w:p>
        </w:tc>
        <w:tc>
          <w:tcPr>
            <w:tcW w:w="8028" w:type="dxa"/>
            <w:gridSpan w:val="7"/>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exact"/>
          <w:jc w:val="center"/>
        </w:trPr>
        <w:tc>
          <w:tcPr>
            <w:tcW w:w="1592" w:type="dxa"/>
            <w:gridSpan w:val="2"/>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sz w:val="28"/>
                <w:szCs w:val="28"/>
              </w:rPr>
            </w:pPr>
            <w:r>
              <w:rPr>
                <w:rFonts w:hint="eastAsia" w:ascii="仿宋" w:hAnsi="仿宋" w:eastAsia="仿宋" w:cs="楷体"/>
                <w:b/>
                <w:bCs/>
                <w:sz w:val="28"/>
                <w:szCs w:val="28"/>
              </w:rPr>
              <w:t>领队</w:t>
            </w:r>
          </w:p>
        </w:tc>
        <w:tc>
          <w:tcPr>
            <w:tcW w:w="2116" w:type="dxa"/>
            <w:gridSpan w:val="2"/>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Cs/>
                <w:sz w:val="28"/>
                <w:szCs w:val="28"/>
              </w:rPr>
            </w:pPr>
          </w:p>
        </w:tc>
        <w:tc>
          <w:tcPr>
            <w:tcW w:w="1326" w:type="dxa"/>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Cs/>
                <w:sz w:val="28"/>
                <w:szCs w:val="28"/>
              </w:rPr>
            </w:pPr>
            <w:r>
              <w:rPr>
                <w:rFonts w:hint="eastAsia" w:ascii="仿宋" w:hAnsi="仿宋" w:eastAsia="仿宋" w:cs="楷体"/>
                <w:b/>
                <w:bCs/>
                <w:sz w:val="28"/>
                <w:szCs w:val="28"/>
              </w:rPr>
              <w:t>电话</w:t>
            </w:r>
          </w:p>
        </w:tc>
        <w:tc>
          <w:tcPr>
            <w:tcW w:w="1909" w:type="dxa"/>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Cs/>
                <w:sz w:val="28"/>
                <w:szCs w:val="28"/>
              </w:rPr>
            </w:pPr>
          </w:p>
        </w:tc>
        <w:tc>
          <w:tcPr>
            <w:tcW w:w="2677" w:type="dxa"/>
            <w:gridSpan w:val="3"/>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Cs/>
                <w:sz w:val="28"/>
                <w:szCs w:val="28"/>
              </w:rPr>
            </w:pPr>
            <w:r>
              <w:rPr>
                <w:rFonts w:hint="eastAsia" w:ascii="仿宋" w:hAnsi="仿宋" w:eastAsia="仿宋" w:cs="楷体"/>
                <w:b/>
                <w:bCs/>
                <w:sz w:val="28"/>
                <w:szCs w:val="28"/>
              </w:rPr>
              <w:t>球衣颜色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exact"/>
          <w:jc w:val="center"/>
        </w:trPr>
        <w:tc>
          <w:tcPr>
            <w:tcW w:w="1592" w:type="dxa"/>
            <w:gridSpan w:val="2"/>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sz w:val="28"/>
                <w:szCs w:val="28"/>
              </w:rPr>
            </w:pPr>
            <w:r>
              <w:rPr>
                <w:rFonts w:hint="eastAsia" w:ascii="仿宋" w:hAnsi="仿宋" w:eastAsia="仿宋" w:cs="楷体"/>
                <w:b/>
                <w:bCs/>
                <w:sz w:val="28"/>
                <w:szCs w:val="28"/>
              </w:rPr>
              <w:t>教练</w:t>
            </w:r>
          </w:p>
        </w:tc>
        <w:tc>
          <w:tcPr>
            <w:tcW w:w="2116" w:type="dxa"/>
            <w:gridSpan w:val="2"/>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sz w:val="28"/>
                <w:szCs w:val="28"/>
              </w:rPr>
            </w:pPr>
          </w:p>
        </w:tc>
        <w:tc>
          <w:tcPr>
            <w:tcW w:w="1326" w:type="dxa"/>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sz w:val="28"/>
                <w:szCs w:val="28"/>
              </w:rPr>
            </w:pPr>
            <w:r>
              <w:rPr>
                <w:rFonts w:hint="eastAsia" w:ascii="仿宋" w:hAnsi="仿宋" w:eastAsia="仿宋" w:cs="楷体"/>
                <w:b/>
                <w:bCs/>
                <w:sz w:val="28"/>
                <w:szCs w:val="28"/>
              </w:rPr>
              <w:t>电话</w:t>
            </w:r>
          </w:p>
        </w:tc>
        <w:tc>
          <w:tcPr>
            <w:tcW w:w="1909" w:type="dxa"/>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sz w:val="28"/>
                <w:szCs w:val="28"/>
              </w:rPr>
            </w:pPr>
          </w:p>
        </w:tc>
        <w:tc>
          <w:tcPr>
            <w:tcW w:w="1233" w:type="dxa"/>
            <w:gridSpan w:val="2"/>
            <w:vAlign w:val="center"/>
          </w:tcPr>
          <w:p>
            <w:pPr>
              <w:wordWrap/>
              <w:adjustRightInd/>
              <w:snapToGrid/>
              <w:spacing w:line="300" w:lineRule="exact"/>
              <w:ind w:left="0" w:leftChars="0" w:right="0" w:firstLine="0" w:firstLineChars="0"/>
              <w:textAlignment w:val="auto"/>
              <w:outlineLvl w:val="9"/>
              <w:rPr>
                <w:rFonts w:ascii="仿宋" w:hAnsi="仿宋" w:eastAsia="仿宋" w:cs="楷体"/>
                <w:b/>
                <w:bCs/>
                <w:sz w:val="28"/>
                <w:szCs w:val="28"/>
              </w:rPr>
            </w:pPr>
            <w:r>
              <w:rPr>
                <w:rFonts w:hint="eastAsia" w:ascii="仿宋" w:hAnsi="仿宋" w:eastAsia="仿宋" w:cs="楷体"/>
                <w:b/>
                <w:bCs/>
                <w:sz w:val="28"/>
                <w:szCs w:val="28"/>
              </w:rPr>
              <w:t>主：</w:t>
            </w:r>
          </w:p>
        </w:tc>
        <w:tc>
          <w:tcPr>
            <w:tcW w:w="1444" w:type="dxa"/>
            <w:vAlign w:val="center"/>
          </w:tcPr>
          <w:p>
            <w:pPr>
              <w:wordWrap/>
              <w:adjustRightInd/>
              <w:snapToGrid/>
              <w:spacing w:line="300" w:lineRule="exact"/>
              <w:ind w:left="0" w:leftChars="0" w:right="0" w:firstLine="0" w:firstLineChars="0"/>
              <w:textAlignment w:val="auto"/>
              <w:outlineLvl w:val="9"/>
              <w:rPr>
                <w:rFonts w:ascii="仿宋" w:hAnsi="仿宋" w:eastAsia="仿宋" w:cs="楷体"/>
                <w:b/>
                <w:bCs/>
                <w:sz w:val="28"/>
                <w:szCs w:val="28"/>
              </w:rPr>
            </w:pPr>
            <w:r>
              <w:rPr>
                <w:rFonts w:hint="eastAsia" w:ascii="仿宋" w:hAnsi="仿宋" w:eastAsia="仿宋" w:cs="楷体"/>
                <w:b/>
                <w:bCs/>
                <w:sz w:val="28"/>
                <w:szCs w:val="28"/>
              </w:rPr>
              <w:t>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569" w:type="dxa"/>
            <w:tcMar>
              <w:top w:w="0" w:type="dxa"/>
              <w:left w:w="0" w:type="dxa"/>
              <w:bottom w:w="0" w:type="dxa"/>
              <w:right w:w="0"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sz w:val="24"/>
              </w:rPr>
            </w:pPr>
            <w:r>
              <w:rPr>
                <w:rFonts w:hint="eastAsia" w:ascii="仿宋" w:hAnsi="仿宋" w:eastAsia="仿宋" w:cs="楷体"/>
                <w:b/>
                <w:bCs/>
                <w:sz w:val="24"/>
              </w:rPr>
              <w:t>序号</w:t>
            </w:r>
          </w:p>
        </w:tc>
        <w:tc>
          <w:tcPr>
            <w:tcW w:w="2485" w:type="dxa"/>
            <w:gridSpan w:val="2"/>
            <w:tcMar>
              <w:top w:w="0" w:type="dxa"/>
              <w:left w:w="0" w:type="dxa"/>
              <w:bottom w:w="0" w:type="dxa"/>
              <w:right w:w="0"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color w:val="FF0000"/>
                <w:sz w:val="24"/>
              </w:rPr>
            </w:pPr>
            <w:r>
              <w:rPr>
                <w:rFonts w:hint="eastAsia" w:ascii="仿宋" w:hAnsi="仿宋" w:eastAsia="仿宋" w:cs="楷体"/>
                <w:b/>
                <w:bCs/>
                <w:sz w:val="24"/>
              </w:rPr>
              <w:t>姓名</w:t>
            </w:r>
          </w:p>
        </w:tc>
        <w:tc>
          <w:tcPr>
            <w:tcW w:w="4241" w:type="dxa"/>
            <w:gridSpan w:val="4"/>
            <w:tcMar>
              <w:top w:w="0" w:type="dxa"/>
              <w:left w:w="0" w:type="dxa"/>
              <w:bottom w:w="0" w:type="dxa"/>
              <w:right w:w="0"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sz w:val="24"/>
              </w:rPr>
            </w:pPr>
            <w:r>
              <w:rPr>
                <w:rFonts w:hint="eastAsia" w:ascii="仿宋" w:hAnsi="仿宋" w:eastAsia="仿宋" w:cs="楷体"/>
                <w:b/>
                <w:bCs/>
                <w:sz w:val="24"/>
              </w:rPr>
              <w:t>身份证号码</w:t>
            </w:r>
          </w:p>
        </w:tc>
        <w:tc>
          <w:tcPr>
            <w:tcW w:w="2325" w:type="dxa"/>
            <w:gridSpan w:val="2"/>
            <w:tcMar>
              <w:top w:w="0" w:type="dxa"/>
              <w:left w:w="0" w:type="dxa"/>
              <w:bottom w:w="0" w:type="dxa"/>
              <w:right w:w="0"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楷体"/>
                <w:b/>
                <w:bCs/>
                <w:sz w:val="24"/>
              </w:rPr>
            </w:pPr>
            <w:r>
              <w:rPr>
                <w:rFonts w:hint="eastAsia" w:ascii="仿宋" w:hAnsi="仿宋" w:eastAsia="仿宋" w:cs="楷体"/>
                <w:b/>
                <w:bCs/>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2</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3</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4</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5</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6</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idowControl/>
              <w:wordWrap/>
              <w:adjustRightInd/>
              <w:snapToGrid/>
              <w:spacing w:line="300" w:lineRule="exact"/>
              <w:ind w:left="0" w:leftChars="0" w:right="0" w:firstLine="0" w:firstLineChars="0"/>
              <w:jc w:val="left"/>
              <w:textAlignment w:val="auto"/>
              <w:outlineLvl w:val="9"/>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7</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8</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9</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10</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11</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12</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13</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14</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15</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16</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17</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18</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19</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20</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21</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22</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23</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24</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569" w:type="dxa"/>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b/>
                <w:bCs/>
                <w:sz w:val="24"/>
              </w:rPr>
            </w:pPr>
            <w:r>
              <w:rPr>
                <w:rFonts w:ascii="仿宋" w:hAnsi="仿宋" w:eastAsia="仿宋" w:cs="仿宋"/>
                <w:b/>
                <w:bCs/>
                <w:sz w:val="24"/>
              </w:rPr>
              <w:t>25</w:t>
            </w:r>
          </w:p>
        </w:tc>
        <w:tc>
          <w:tcPr>
            <w:tcW w:w="248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4241" w:type="dxa"/>
            <w:gridSpan w:val="4"/>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c>
          <w:tcPr>
            <w:tcW w:w="2325" w:type="dxa"/>
            <w:gridSpan w:val="2"/>
            <w:tcMar>
              <w:top w:w="0" w:type="dxa"/>
              <w:left w:w="28" w:type="dxa"/>
              <w:bottom w:w="0" w:type="dxa"/>
              <w:right w:w="28" w:type="dxa"/>
            </w:tcMar>
            <w:vAlign w:val="center"/>
          </w:tcPr>
          <w:p>
            <w:pPr>
              <w:wordWrap/>
              <w:adjustRightInd/>
              <w:snapToGrid/>
              <w:spacing w:line="300" w:lineRule="exact"/>
              <w:ind w:left="0" w:leftChars="0" w:right="0" w:firstLine="0" w:firstLineChars="0"/>
              <w:jc w:val="center"/>
              <w:textAlignment w:val="auto"/>
              <w:outlineLvl w:val="9"/>
              <w:rPr>
                <w:rFonts w:ascii="仿宋" w:hAnsi="仿宋" w:eastAsia="仿宋" w:cs="仿宋"/>
                <w:sz w:val="24"/>
              </w:rPr>
            </w:pPr>
          </w:p>
        </w:tc>
      </w:tr>
    </w:tbl>
    <w:p>
      <w:pPr>
        <w:spacing w:line="360" w:lineRule="auto"/>
        <w:rPr>
          <w:rFonts w:ascii="仿宋" w:hAnsi="仿宋" w:eastAsia="仿宋" w:cs="楷体"/>
          <w:bCs/>
          <w:sz w:val="24"/>
        </w:rPr>
      </w:pPr>
      <w:r>
        <w:rPr>
          <w:rFonts w:hint="eastAsia" w:ascii="仿宋" w:hAnsi="仿宋" w:eastAsia="仿宋" w:cs="楷体"/>
          <w:bCs/>
          <w:sz w:val="24"/>
        </w:rPr>
        <w:t>备注：</w:t>
      </w:r>
    </w:p>
    <w:p>
      <w:pPr>
        <w:spacing w:line="360" w:lineRule="auto"/>
        <w:rPr>
          <w:rFonts w:ascii="仿宋" w:hAnsi="仿宋" w:eastAsia="仿宋" w:cs="楷体"/>
          <w:bCs/>
          <w:sz w:val="24"/>
        </w:rPr>
      </w:pPr>
      <w:r>
        <w:rPr>
          <w:rFonts w:hint="eastAsia" w:ascii="仿宋" w:hAnsi="仿宋" w:eastAsia="仿宋" w:cs="楷体"/>
          <w:bCs/>
          <w:sz w:val="24"/>
        </w:rPr>
        <w:t>本表内容必须填写完整，请用电脑填写打印。</w:t>
      </w:r>
    </w:p>
    <w:p>
      <w:pPr>
        <w:jc w:val="center"/>
        <w:rPr>
          <w:rFonts w:ascii="方正小标宋简体" w:eastAsia="方正小标宋简体"/>
          <w:sz w:val="32"/>
          <w:szCs w:val="32"/>
        </w:rPr>
      </w:pPr>
      <w:r>
        <w:rPr>
          <w:rFonts w:hint="eastAsia" w:ascii="方正小标宋简体" w:hAnsi="华文中宋" w:eastAsia="方正小标宋简体"/>
          <w:color w:val="000000"/>
          <w:sz w:val="36"/>
          <w:szCs w:val="36"/>
        </w:rPr>
        <w:t>自愿参赛责任及风险告知书</w:t>
      </w:r>
    </w:p>
    <w:p>
      <w:pPr>
        <w:snapToGrid w:val="0"/>
        <w:spacing w:line="400" w:lineRule="exact"/>
        <w:ind w:firstLine="31680" w:firstLineChars="200"/>
        <w:rPr>
          <w:rFonts w:ascii="仿宋_GB2312" w:eastAsia="仿宋_GB2312"/>
          <w:sz w:val="32"/>
          <w:szCs w:val="32"/>
        </w:rPr>
      </w:pP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一、本队（人）自愿报名参加“</w:t>
      </w:r>
      <w:r>
        <w:rPr>
          <w:rFonts w:ascii="楷体" w:hAnsi="楷体" w:eastAsia="楷体" w:cs="楷体"/>
          <w:sz w:val="30"/>
          <w:szCs w:val="30"/>
        </w:rPr>
        <w:t>2018</w:t>
      </w:r>
      <w:r>
        <w:rPr>
          <w:rFonts w:hint="eastAsia" w:ascii="楷体" w:hAnsi="楷体" w:eastAsia="楷体" w:cs="楷体"/>
          <w:sz w:val="30"/>
          <w:szCs w:val="30"/>
        </w:rPr>
        <w:t>珠海市民健身运动会足球比赛”并签署本责任书。</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二、本队（人）愿意遵守比赛的所有规则规定及采取的措施。</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三、本队（人）完全了解自己的身体状况，确认自己身体健康状况良好，具备参赛条件，已为参赛做好充分准备。</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四、本队（人）充分了解本次比赛可能出现的风险，且已准备必要的防范措施，以对自己安全负责的态度参赛。</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五、本队（人）愿意承担比赛期间发生的自身意外风险责任，且同意对于非</w:t>
      </w:r>
      <w:r>
        <w:rPr>
          <w:rFonts w:hint="eastAsia" w:ascii="楷体" w:hAnsi="楷体" w:eastAsia="楷体" w:cs="楷体"/>
          <w:sz w:val="30"/>
          <w:szCs w:val="30"/>
          <w:lang w:eastAsia="zh-CN"/>
        </w:rPr>
        <w:t>比赛</w:t>
      </w:r>
      <w:r>
        <w:rPr>
          <w:rFonts w:hint="eastAsia" w:ascii="楷体" w:hAnsi="楷体" w:eastAsia="楷体" w:cs="楷体"/>
          <w:sz w:val="30"/>
          <w:szCs w:val="30"/>
        </w:rPr>
        <w:t>原因造成的伤害等任何形式的损失大会不承担任何形式的赔偿。</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六、本队（人）同意接受组委会在比赛期间提供的现场急救性质的医务治疗，但在离开现场后，在医院救治等发生的相关费用由本队（人）负担。</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七、本队（人）承诺以自己的名义参赛，决不冒名顶替。</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八、本队（人）已认真阅读并全面理解以上内容，且对上述所有内容予以确认并承担相应的法律责任。</w:t>
      </w:r>
    </w:p>
    <w:p>
      <w:pPr>
        <w:snapToGrid w:val="0"/>
        <w:spacing w:line="440" w:lineRule="exact"/>
        <w:ind w:firstLine="31680" w:firstLineChars="250"/>
        <w:rPr>
          <w:rFonts w:ascii="楷体" w:hAnsi="楷体" w:eastAsia="楷体" w:cs="楷体"/>
          <w:sz w:val="30"/>
          <w:szCs w:val="30"/>
        </w:rPr>
      </w:pPr>
    </w:p>
    <w:p>
      <w:pPr>
        <w:snapToGrid w:val="0"/>
        <w:spacing w:line="440" w:lineRule="exact"/>
        <w:rPr>
          <w:rFonts w:ascii="楷体" w:hAnsi="楷体" w:eastAsia="楷体" w:cs="楷体"/>
          <w:sz w:val="30"/>
          <w:szCs w:val="30"/>
        </w:rPr>
      </w:pPr>
      <w:r>
        <w:rPr>
          <w:rFonts w:hint="eastAsia" w:ascii="楷体" w:hAnsi="楷体" w:eastAsia="楷体" w:cs="楷体"/>
          <w:sz w:val="30"/>
          <w:szCs w:val="30"/>
        </w:rPr>
        <w:t>参赛单位名称及盖章</w:t>
      </w:r>
      <w:r>
        <w:rPr>
          <w:rFonts w:ascii="楷体" w:hAnsi="楷体" w:eastAsia="楷体" w:cs="楷体"/>
          <w:sz w:val="30"/>
          <w:szCs w:val="30"/>
        </w:rPr>
        <w:t xml:space="preserve">: </w:t>
      </w:r>
    </w:p>
    <w:p>
      <w:pPr>
        <w:snapToGrid w:val="0"/>
        <w:spacing w:line="440" w:lineRule="exact"/>
        <w:rPr>
          <w:rFonts w:ascii="楷体" w:hAnsi="楷体" w:eastAsia="楷体" w:cs="楷体"/>
          <w:sz w:val="30"/>
          <w:szCs w:val="30"/>
        </w:rPr>
      </w:pPr>
      <w:r>
        <w:rPr>
          <w:rFonts w:hint="eastAsia" w:ascii="楷体" w:hAnsi="楷体" w:eastAsia="楷体" w:cs="楷体"/>
          <w:sz w:val="30"/>
          <w:szCs w:val="30"/>
        </w:rPr>
        <w:t>领队签名：</w:t>
      </w:r>
    </w:p>
    <w:p>
      <w:pPr>
        <w:snapToGrid w:val="0"/>
        <w:spacing w:line="440" w:lineRule="exact"/>
        <w:rPr>
          <w:rFonts w:ascii="楷体" w:hAnsi="楷体" w:eastAsia="楷体" w:cs="楷体"/>
          <w:sz w:val="30"/>
          <w:szCs w:val="30"/>
        </w:rPr>
      </w:pPr>
      <w:r>
        <w:rPr>
          <w:rFonts w:hint="eastAsia" w:ascii="楷体" w:hAnsi="楷体" w:eastAsia="楷体" w:cs="楷体"/>
          <w:sz w:val="30"/>
          <w:szCs w:val="30"/>
        </w:rPr>
        <w:t>教练员签名：年月　日</w:t>
      </w:r>
    </w:p>
    <w:p>
      <w:pPr>
        <w:snapToGrid w:val="0"/>
        <w:spacing w:line="440" w:lineRule="exact"/>
        <w:rPr>
          <w:rFonts w:ascii="楷体" w:hAnsi="楷体" w:eastAsia="楷体" w:cs="楷体"/>
          <w:sz w:val="30"/>
          <w:szCs w:val="30"/>
        </w:rPr>
      </w:pPr>
      <w:r>
        <w:rPr>
          <w:rFonts w:hint="eastAsia" w:ascii="楷体" w:hAnsi="楷体" w:eastAsia="楷体" w:cs="楷体"/>
          <w:sz w:val="30"/>
          <w:szCs w:val="30"/>
        </w:rPr>
        <w:t>所有参赛运动员签名（请用楷体字填写，务必清晰可辨）</w:t>
      </w: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beforeLines="50" w:line="320" w:lineRule="exact"/>
        <w:ind w:hanging="2"/>
        <w:rPr>
          <w:rFonts w:ascii="宋体" w:cs="宋体"/>
          <w:b/>
          <w:bCs/>
          <w:sz w:val="28"/>
          <w:szCs w:val="28"/>
          <w:u w:val="single"/>
        </w:rPr>
      </w:pPr>
      <w:r>
        <w:rPr>
          <w:rFonts w:hint="eastAsia" w:ascii="楷体" w:hAnsi="楷体" w:eastAsia="楷体" w:cs="楷体"/>
          <w:b/>
          <w:sz w:val="28"/>
          <w:szCs w:val="28"/>
        </w:rPr>
        <w:t>备注：本《告知书》每队</w:t>
      </w:r>
      <w:r>
        <w:rPr>
          <w:rFonts w:ascii="楷体" w:hAnsi="楷体" w:eastAsia="楷体" w:cs="楷体"/>
          <w:b/>
          <w:sz w:val="28"/>
          <w:szCs w:val="28"/>
        </w:rPr>
        <w:t>1</w:t>
      </w:r>
      <w:r>
        <w:rPr>
          <w:rFonts w:hint="eastAsia" w:ascii="楷体" w:hAnsi="楷体" w:eastAsia="楷体" w:cs="楷体"/>
          <w:b/>
          <w:sz w:val="28"/>
          <w:szCs w:val="28"/>
        </w:rPr>
        <w:t>份，必须有领队、教练及所有参赛运动员签名，并加盖单位公章，个人组队队伍由领队签名确认，并在联席会议报到时提交提交给竞赛组委会确认后自行保管。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1511172">
    <w:nsid w:val="669C2D04"/>
    <w:multiLevelType w:val="multilevel"/>
    <w:tmpl w:val="669C2D04"/>
    <w:lvl w:ilvl="0" w:tentative="1">
      <w:start w:val="1"/>
      <w:numFmt w:val="japaneseCounting"/>
      <w:lvlText w:val="%1、"/>
      <w:lvlJc w:val="left"/>
      <w:pPr>
        <w:tabs>
          <w:tab w:val="left" w:pos="1360"/>
        </w:tabs>
        <w:ind w:left="1360" w:hanging="720"/>
      </w:pPr>
      <w:rPr>
        <w:rFonts w:hint="default" w:cs="Times New Roman"/>
      </w:rPr>
    </w:lvl>
    <w:lvl w:ilvl="1" w:tentative="1">
      <w:start w:val="1"/>
      <w:numFmt w:val="lowerLetter"/>
      <w:lvlText w:val="%2)"/>
      <w:lvlJc w:val="left"/>
      <w:pPr>
        <w:tabs>
          <w:tab w:val="left" w:pos="1480"/>
        </w:tabs>
        <w:ind w:left="1480" w:hanging="420"/>
      </w:pPr>
      <w:rPr>
        <w:rFonts w:cs="Times New Roman"/>
      </w:rPr>
    </w:lvl>
    <w:lvl w:ilvl="2" w:tentative="1">
      <w:start w:val="1"/>
      <w:numFmt w:val="lowerRoman"/>
      <w:lvlText w:val="%3."/>
      <w:lvlJc w:val="right"/>
      <w:pPr>
        <w:tabs>
          <w:tab w:val="left" w:pos="1900"/>
        </w:tabs>
        <w:ind w:left="1900" w:hanging="420"/>
      </w:pPr>
      <w:rPr>
        <w:rFonts w:cs="Times New Roman"/>
      </w:rPr>
    </w:lvl>
    <w:lvl w:ilvl="3" w:tentative="1">
      <w:start w:val="1"/>
      <w:numFmt w:val="decimal"/>
      <w:lvlText w:val="%4."/>
      <w:lvlJc w:val="left"/>
      <w:pPr>
        <w:tabs>
          <w:tab w:val="left" w:pos="2320"/>
        </w:tabs>
        <w:ind w:left="2320" w:hanging="420"/>
      </w:pPr>
      <w:rPr>
        <w:rFonts w:cs="Times New Roman"/>
      </w:rPr>
    </w:lvl>
    <w:lvl w:ilvl="4" w:tentative="1">
      <w:start w:val="1"/>
      <w:numFmt w:val="lowerLetter"/>
      <w:lvlText w:val="%5)"/>
      <w:lvlJc w:val="left"/>
      <w:pPr>
        <w:tabs>
          <w:tab w:val="left" w:pos="2740"/>
        </w:tabs>
        <w:ind w:left="2740" w:hanging="420"/>
      </w:pPr>
      <w:rPr>
        <w:rFonts w:cs="Times New Roman"/>
      </w:rPr>
    </w:lvl>
    <w:lvl w:ilvl="5" w:tentative="1">
      <w:start w:val="1"/>
      <w:numFmt w:val="lowerRoman"/>
      <w:lvlText w:val="%6."/>
      <w:lvlJc w:val="right"/>
      <w:pPr>
        <w:tabs>
          <w:tab w:val="left" w:pos="3160"/>
        </w:tabs>
        <w:ind w:left="3160" w:hanging="420"/>
      </w:pPr>
      <w:rPr>
        <w:rFonts w:cs="Times New Roman"/>
      </w:rPr>
    </w:lvl>
    <w:lvl w:ilvl="6" w:tentative="1">
      <w:start w:val="1"/>
      <w:numFmt w:val="decimal"/>
      <w:lvlText w:val="%7."/>
      <w:lvlJc w:val="left"/>
      <w:pPr>
        <w:tabs>
          <w:tab w:val="left" w:pos="3580"/>
        </w:tabs>
        <w:ind w:left="3580" w:hanging="420"/>
      </w:pPr>
      <w:rPr>
        <w:rFonts w:cs="Times New Roman"/>
      </w:rPr>
    </w:lvl>
    <w:lvl w:ilvl="7" w:tentative="1">
      <w:start w:val="1"/>
      <w:numFmt w:val="lowerLetter"/>
      <w:lvlText w:val="%8)"/>
      <w:lvlJc w:val="left"/>
      <w:pPr>
        <w:tabs>
          <w:tab w:val="left" w:pos="4000"/>
        </w:tabs>
        <w:ind w:left="4000" w:hanging="420"/>
      </w:pPr>
      <w:rPr>
        <w:rFonts w:cs="Times New Roman"/>
      </w:rPr>
    </w:lvl>
    <w:lvl w:ilvl="8" w:tentative="1">
      <w:start w:val="1"/>
      <w:numFmt w:val="lowerRoman"/>
      <w:lvlText w:val="%9."/>
      <w:lvlJc w:val="right"/>
      <w:pPr>
        <w:tabs>
          <w:tab w:val="left" w:pos="4420"/>
        </w:tabs>
        <w:ind w:left="4420" w:hanging="420"/>
      </w:pPr>
      <w:rPr>
        <w:rFonts w:cs="Times New Roman"/>
      </w:rPr>
    </w:lvl>
  </w:abstractNum>
  <w:num w:numId="1">
    <w:abstractNumId w:val="17215111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A2916"/>
    <w:rsid w:val="0003191A"/>
    <w:rsid w:val="00092273"/>
    <w:rsid w:val="00117FCA"/>
    <w:rsid w:val="001554B3"/>
    <w:rsid w:val="001D7F50"/>
    <w:rsid w:val="002723B5"/>
    <w:rsid w:val="00283533"/>
    <w:rsid w:val="002C4ABB"/>
    <w:rsid w:val="0039633F"/>
    <w:rsid w:val="003A1A1B"/>
    <w:rsid w:val="003A7F59"/>
    <w:rsid w:val="004032D6"/>
    <w:rsid w:val="00435312"/>
    <w:rsid w:val="004D7CF1"/>
    <w:rsid w:val="00522570"/>
    <w:rsid w:val="00524F7E"/>
    <w:rsid w:val="0052781B"/>
    <w:rsid w:val="005C7E51"/>
    <w:rsid w:val="0065149F"/>
    <w:rsid w:val="006C084B"/>
    <w:rsid w:val="007B4E79"/>
    <w:rsid w:val="00860BB0"/>
    <w:rsid w:val="00931DA9"/>
    <w:rsid w:val="00976196"/>
    <w:rsid w:val="00980192"/>
    <w:rsid w:val="00990DE3"/>
    <w:rsid w:val="00993B4D"/>
    <w:rsid w:val="009D0D69"/>
    <w:rsid w:val="00A571FE"/>
    <w:rsid w:val="00A918D1"/>
    <w:rsid w:val="00A937AA"/>
    <w:rsid w:val="00AA2916"/>
    <w:rsid w:val="00AB29AB"/>
    <w:rsid w:val="00AB6365"/>
    <w:rsid w:val="00AE532E"/>
    <w:rsid w:val="00AE5472"/>
    <w:rsid w:val="00B6632B"/>
    <w:rsid w:val="00C07467"/>
    <w:rsid w:val="00CB5617"/>
    <w:rsid w:val="00CC6598"/>
    <w:rsid w:val="00CD19A1"/>
    <w:rsid w:val="00CF40C3"/>
    <w:rsid w:val="00D42FBD"/>
    <w:rsid w:val="00D979C4"/>
    <w:rsid w:val="00DA7716"/>
    <w:rsid w:val="00DD68B9"/>
    <w:rsid w:val="00E1335E"/>
    <w:rsid w:val="00F11F6E"/>
    <w:rsid w:val="117C7A3C"/>
    <w:rsid w:val="21817C0C"/>
    <w:rsid w:val="2BFD2F3E"/>
    <w:rsid w:val="331A222F"/>
    <w:rsid w:val="363907B9"/>
    <w:rsid w:val="40AF0AAE"/>
    <w:rsid w:val="43BF74B3"/>
    <w:rsid w:val="44C5006A"/>
    <w:rsid w:val="60631365"/>
    <w:rsid w:val="615263BA"/>
    <w:rsid w:val="64946898"/>
    <w:rsid w:val="664B0457"/>
    <w:rsid w:val="75DC3BEB"/>
    <w:rsid w:val="7995360D"/>
    <w:rsid w:val="7E5E633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ody Text Indent"/>
    <w:basedOn w:val="1"/>
    <w:link w:val="7"/>
    <w:semiHidden/>
    <w:qFormat/>
    <w:uiPriority w:val="99"/>
    <w:pPr>
      <w:spacing w:line="520" w:lineRule="exact"/>
      <w:ind w:firstLine="640" w:firstLineChars="200"/>
    </w:pPr>
    <w:rPr>
      <w:rFonts w:ascii="仿宋_GB2312" w:eastAsia="仿宋_GB2312"/>
      <w:sz w:val="32"/>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5"/>
    <w:link w:val="2"/>
    <w:semiHidden/>
    <w:qFormat/>
    <w:locked/>
    <w:uiPriority w:val="99"/>
    <w:rPr>
      <w:rFonts w:ascii="仿宋_GB2312" w:hAnsi="Times New Roman" w:eastAsia="仿宋_GB2312" w:cs="Times New Roman"/>
      <w:sz w:val="24"/>
      <w:szCs w:val="24"/>
    </w:rPr>
  </w:style>
  <w:style w:type="character" w:customStyle="1" w:styleId="8">
    <w:name w:val="Footer Char"/>
    <w:basedOn w:val="5"/>
    <w:link w:val="3"/>
    <w:semiHidden/>
    <w:qFormat/>
    <w:locked/>
    <w:uiPriority w:val="99"/>
    <w:rPr>
      <w:rFonts w:ascii="Times New Roman" w:hAnsi="Times New Roman" w:eastAsia="宋体" w:cs="Times New Roman"/>
      <w:sz w:val="18"/>
      <w:szCs w:val="18"/>
    </w:rPr>
  </w:style>
  <w:style w:type="character" w:customStyle="1" w:styleId="9">
    <w:name w:val="Header Char"/>
    <w:basedOn w:val="5"/>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591</Words>
  <Characters>3371</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2018-03-23T01:35:00Z</dcterms:created>
  <dc:creator>lenovo</dc:creator>
  <cp:lastModifiedBy>Administrator</cp:lastModifiedBy>
  <dcterms:modified xsi:type="dcterms:W3CDTF">2018-09-07T09:10:57Z</dcterms:modified>
  <dc:title>2018年珠海市民健身运动会足球比赛竞赛规程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